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4" w14:textId="5B87350C" w:rsidR="00992E96" w:rsidRPr="00DC127C" w:rsidRDefault="00F511F4" w:rsidP="00DC127C">
      <w:pPr>
        <w:pStyle w:val="LGAItemNoHeading"/>
        <w:spacing w:before="240"/>
        <w:rPr>
          <w:rFonts w:ascii="Arial" w:hAnsi="Arial" w:cs="Arial"/>
          <w:sz w:val="28"/>
          <w:szCs w:val="28"/>
        </w:rPr>
      </w:pPr>
      <w:r>
        <w:rPr>
          <w:rFonts w:ascii="Arial" w:hAnsi="Arial" w:cs="Arial"/>
          <w:sz w:val="28"/>
          <w:szCs w:val="28"/>
        </w:rPr>
        <w:t xml:space="preserve">Independent </w:t>
      </w:r>
      <w:r w:rsidR="0011562A">
        <w:rPr>
          <w:rFonts w:ascii="Arial" w:hAnsi="Arial" w:cs="Arial"/>
          <w:sz w:val="28"/>
          <w:szCs w:val="28"/>
        </w:rPr>
        <w:t>E</w:t>
      </w:r>
      <w:r>
        <w:rPr>
          <w:rFonts w:ascii="Arial" w:hAnsi="Arial" w:cs="Arial"/>
          <w:sz w:val="28"/>
          <w:szCs w:val="28"/>
        </w:rPr>
        <w:t xml:space="preserve">valuation of the </w:t>
      </w:r>
      <w:r w:rsidR="0011562A">
        <w:rPr>
          <w:rFonts w:ascii="Arial" w:hAnsi="Arial" w:cs="Arial"/>
          <w:sz w:val="28"/>
          <w:szCs w:val="28"/>
        </w:rPr>
        <w:t xml:space="preserve">LGA </w:t>
      </w:r>
      <w:r>
        <w:rPr>
          <w:rFonts w:ascii="Arial" w:hAnsi="Arial" w:cs="Arial"/>
          <w:sz w:val="28"/>
          <w:szCs w:val="28"/>
        </w:rPr>
        <w:t>Cor</w:t>
      </w:r>
      <w:r w:rsidR="00DC127C">
        <w:rPr>
          <w:rFonts w:ascii="Arial" w:hAnsi="Arial" w:cs="Arial"/>
          <w:sz w:val="28"/>
          <w:szCs w:val="28"/>
        </w:rPr>
        <w:t xml:space="preserve">porate Peer Challenge Programme: </w:t>
      </w:r>
      <w:r w:rsidR="007F2E8D">
        <w:rPr>
          <w:rFonts w:ascii="Arial" w:hAnsi="Arial" w:cs="Arial"/>
          <w:sz w:val="28"/>
          <w:szCs w:val="28"/>
        </w:rPr>
        <w:t xml:space="preserve">responding to the recommendations </w:t>
      </w: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731B9F91"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 xml:space="preserve">For </w:t>
      </w:r>
      <w:r w:rsidR="0011562A">
        <w:rPr>
          <w:rFonts w:ascii="Arial" w:hAnsi="Arial" w:cs="Arial"/>
          <w:szCs w:val="22"/>
        </w:rPr>
        <w:t xml:space="preserve">information and </w:t>
      </w:r>
      <w:r w:rsidRPr="0021114E">
        <w:rPr>
          <w:rFonts w:ascii="Arial" w:hAnsi="Arial" w:cs="Arial"/>
          <w:szCs w:val="22"/>
        </w:rPr>
        <w:t>discussion</w:t>
      </w:r>
      <w:r>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D" w14:textId="3A0DDD0C" w:rsidR="00992E96" w:rsidRPr="0021114E" w:rsidRDefault="00AE79E2" w:rsidP="00AE79E2">
      <w:pPr>
        <w:pStyle w:val="MainText"/>
        <w:ind w:right="-143"/>
        <w:rPr>
          <w:rFonts w:ascii="Arial" w:hAnsi="Arial" w:cs="Arial"/>
          <w:szCs w:val="22"/>
        </w:rPr>
      </w:pPr>
      <w:r w:rsidRPr="00AE79E2">
        <w:rPr>
          <w:rFonts w:ascii="Arial" w:hAnsi="Arial" w:cs="Arial"/>
          <w:szCs w:val="22"/>
        </w:rPr>
        <w:t>The Centre for Local &amp; Regional Government Res</w:t>
      </w:r>
      <w:r w:rsidR="00765A01">
        <w:rPr>
          <w:rFonts w:ascii="Arial" w:hAnsi="Arial" w:cs="Arial"/>
          <w:szCs w:val="22"/>
        </w:rPr>
        <w:t>earch at Cardiff University has</w:t>
      </w:r>
      <w:r w:rsidRPr="00AE79E2">
        <w:rPr>
          <w:rFonts w:ascii="Arial" w:hAnsi="Arial" w:cs="Arial"/>
          <w:szCs w:val="22"/>
        </w:rPr>
        <w:t xml:space="preserve"> recently </w:t>
      </w:r>
      <w:r w:rsidR="009C78DB">
        <w:rPr>
          <w:rFonts w:ascii="Arial" w:hAnsi="Arial" w:cs="Arial"/>
          <w:szCs w:val="22"/>
        </w:rPr>
        <w:t>completed</w:t>
      </w:r>
      <w:r w:rsidRPr="00AE79E2">
        <w:rPr>
          <w:rFonts w:ascii="Arial" w:hAnsi="Arial" w:cs="Arial"/>
          <w:szCs w:val="22"/>
        </w:rPr>
        <w:t xml:space="preserve"> an evaluation of the Corpo</w:t>
      </w:r>
      <w:r w:rsidR="00DC127C">
        <w:rPr>
          <w:rFonts w:ascii="Arial" w:hAnsi="Arial" w:cs="Arial"/>
          <w:szCs w:val="22"/>
        </w:rPr>
        <w:t xml:space="preserve">rate Peer Challenge programme. </w:t>
      </w:r>
      <w:r w:rsidRPr="00AE79E2">
        <w:rPr>
          <w:rFonts w:ascii="Arial" w:hAnsi="Arial" w:cs="Arial"/>
          <w:szCs w:val="22"/>
        </w:rPr>
        <w:t xml:space="preserve">This report sets out the recommendations made by the Centre for Local &amp; Regional Government Research </w:t>
      </w:r>
      <w:r w:rsidR="00DC127C">
        <w:rPr>
          <w:rFonts w:ascii="Arial" w:hAnsi="Arial" w:cs="Arial"/>
          <w:szCs w:val="22"/>
        </w:rPr>
        <w:t>(</w:t>
      </w:r>
      <w:r w:rsidR="00DC127C">
        <w:rPr>
          <w:rFonts w:ascii="Arial" w:hAnsi="Arial" w:cs="Arial"/>
          <w:b/>
          <w:szCs w:val="22"/>
          <w:u w:val="single"/>
        </w:rPr>
        <w:t xml:space="preserve">Appendix </w:t>
      </w:r>
      <w:r w:rsidR="00DC127C" w:rsidRPr="00DC127C">
        <w:rPr>
          <w:rFonts w:ascii="Arial" w:hAnsi="Arial" w:cs="Arial"/>
          <w:b/>
          <w:szCs w:val="22"/>
          <w:u w:val="single"/>
        </w:rPr>
        <w:t>A</w:t>
      </w:r>
      <w:r w:rsidR="00DC127C">
        <w:rPr>
          <w:rFonts w:ascii="Arial" w:hAnsi="Arial" w:cs="Arial"/>
          <w:szCs w:val="22"/>
        </w:rPr>
        <w:t xml:space="preserve">) </w:t>
      </w:r>
      <w:r w:rsidRPr="00DC127C">
        <w:rPr>
          <w:rFonts w:ascii="Arial" w:hAnsi="Arial" w:cs="Arial"/>
          <w:szCs w:val="22"/>
        </w:rPr>
        <w:t>and</w:t>
      </w:r>
      <w:r w:rsidRPr="00AE79E2">
        <w:rPr>
          <w:rFonts w:ascii="Arial" w:hAnsi="Arial" w:cs="Arial"/>
          <w:szCs w:val="22"/>
        </w:rPr>
        <w:t xml:space="preserve"> provides an initial response to each of them</w:t>
      </w:r>
      <w:r w:rsidR="00DC127C">
        <w:rPr>
          <w:rFonts w:ascii="Arial" w:hAnsi="Arial" w:cs="Arial"/>
          <w:szCs w:val="22"/>
        </w:rPr>
        <w:t xml:space="preserve"> (</w:t>
      </w:r>
      <w:r w:rsidR="00DC127C">
        <w:rPr>
          <w:rFonts w:ascii="Arial" w:hAnsi="Arial" w:cs="Arial"/>
          <w:b/>
          <w:szCs w:val="22"/>
          <w:u w:val="single"/>
        </w:rPr>
        <w:t>Appendix B</w:t>
      </w:r>
      <w:r w:rsidR="00DC127C">
        <w:rPr>
          <w:rFonts w:ascii="Arial" w:hAnsi="Arial" w:cs="Arial"/>
          <w:szCs w:val="22"/>
        </w:rPr>
        <w:t>)</w:t>
      </w:r>
      <w:r w:rsidR="00765A01">
        <w:rPr>
          <w:rFonts w:ascii="Arial" w:hAnsi="Arial" w:cs="Arial"/>
          <w:szCs w:val="22"/>
        </w:rPr>
        <w:t>,</w:t>
      </w:r>
      <w:r w:rsidRPr="00AE79E2">
        <w:rPr>
          <w:rFonts w:ascii="Arial" w:hAnsi="Arial" w:cs="Arial"/>
          <w:szCs w:val="22"/>
        </w:rPr>
        <w:t xml:space="preserve"> for members</w:t>
      </w:r>
      <w:r w:rsidR="00765A01">
        <w:rPr>
          <w:rFonts w:ascii="Arial" w:hAnsi="Arial" w:cs="Arial"/>
          <w:szCs w:val="22"/>
        </w:rPr>
        <w:t>’</w:t>
      </w:r>
      <w:r w:rsidRPr="00AE79E2">
        <w:rPr>
          <w:rFonts w:ascii="Arial" w:hAnsi="Arial" w:cs="Arial"/>
          <w:szCs w:val="22"/>
        </w:rPr>
        <w:t xml:space="preserve"> consideration</w:t>
      </w:r>
      <w:r>
        <w:rPr>
          <w:rFonts w:ascii="Arial" w:hAnsi="Arial" w:cs="Arial"/>
          <w:szCs w:val="22"/>
        </w:rPr>
        <w:t xml:space="preserve">.  </w:t>
      </w:r>
      <w:r w:rsidR="00014D25">
        <w:rPr>
          <w:rFonts w:ascii="Arial" w:hAnsi="Arial" w:cs="Arial"/>
          <w:szCs w:val="22"/>
        </w:rPr>
        <w:t xml:space="preserve">    </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FF1BAC">
        <w:tc>
          <w:tcPr>
            <w:tcW w:w="9157" w:type="dxa"/>
          </w:tcPr>
          <w:p w14:paraId="3E83226F" w14:textId="19514E45" w:rsidR="00992E96" w:rsidRPr="0021114E" w:rsidRDefault="00992E96" w:rsidP="00FF1BAC">
            <w:pPr>
              <w:pStyle w:val="MainText"/>
              <w:spacing w:line="240" w:lineRule="auto"/>
              <w:rPr>
                <w:rFonts w:ascii="Arial" w:hAnsi="Arial" w:cs="Arial"/>
                <w:b/>
                <w:szCs w:val="22"/>
              </w:rPr>
            </w:pPr>
          </w:p>
          <w:p w14:paraId="3E832270" w14:textId="363155C6" w:rsidR="00992E96" w:rsidRDefault="00992E96" w:rsidP="00FF1BAC">
            <w:pPr>
              <w:pStyle w:val="MainText"/>
              <w:spacing w:line="240" w:lineRule="auto"/>
              <w:rPr>
                <w:rFonts w:ascii="Arial" w:hAnsi="Arial" w:cs="Arial"/>
                <w:b/>
                <w:szCs w:val="22"/>
              </w:rPr>
            </w:pPr>
            <w:r w:rsidRPr="0021114E">
              <w:rPr>
                <w:rFonts w:ascii="Arial" w:hAnsi="Arial" w:cs="Arial"/>
                <w:b/>
                <w:szCs w:val="22"/>
              </w:rPr>
              <w:t>Recommendation</w:t>
            </w:r>
            <w:r w:rsidR="00E61EDD">
              <w:rPr>
                <w:rFonts w:ascii="Arial" w:hAnsi="Arial" w:cs="Arial"/>
                <w:b/>
                <w:szCs w:val="22"/>
              </w:rPr>
              <w:t>s</w:t>
            </w:r>
          </w:p>
          <w:p w14:paraId="3E832271" w14:textId="77777777" w:rsidR="00992E96" w:rsidRPr="0021114E" w:rsidRDefault="00992E96" w:rsidP="00FF1BAC">
            <w:pPr>
              <w:pStyle w:val="MainText"/>
              <w:spacing w:line="240" w:lineRule="auto"/>
              <w:rPr>
                <w:rFonts w:ascii="Arial" w:hAnsi="Arial" w:cs="Arial"/>
                <w:szCs w:val="22"/>
              </w:rPr>
            </w:pPr>
          </w:p>
          <w:p w14:paraId="5A9A3444" w14:textId="70F2F299" w:rsidR="00E61EDD" w:rsidRDefault="0011562A" w:rsidP="00FF1BAC">
            <w:pPr>
              <w:pStyle w:val="MainText"/>
              <w:spacing w:line="240" w:lineRule="auto"/>
              <w:rPr>
                <w:rFonts w:ascii="Arial" w:hAnsi="Arial" w:cs="Arial"/>
                <w:szCs w:val="22"/>
              </w:rPr>
            </w:pPr>
            <w:r w:rsidRPr="0011562A">
              <w:rPr>
                <w:rFonts w:ascii="Arial" w:hAnsi="Arial" w:cs="Arial"/>
                <w:szCs w:val="22"/>
              </w:rPr>
              <w:t>Member</w:t>
            </w:r>
            <w:r>
              <w:rPr>
                <w:rFonts w:ascii="Arial" w:hAnsi="Arial" w:cs="Arial"/>
                <w:szCs w:val="22"/>
              </w:rPr>
              <w:t>s</w:t>
            </w:r>
            <w:r w:rsidR="00DC127C">
              <w:rPr>
                <w:rFonts w:ascii="Arial" w:hAnsi="Arial" w:cs="Arial"/>
                <w:szCs w:val="22"/>
              </w:rPr>
              <w:t xml:space="preserve"> of the Improvement and Innovation Board</w:t>
            </w:r>
            <w:r>
              <w:rPr>
                <w:rFonts w:ascii="Arial" w:hAnsi="Arial" w:cs="Arial"/>
                <w:szCs w:val="22"/>
              </w:rPr>
              <w:t xml:space="preserve"> are asked to</w:t>
            </w:r>
            <w:r w:rsidR="00E61EDD">
              <w:rPr>
                <w:rFonts w:ascii="Arial" w:hAnsi="Arial" w:cs="Arial"/>
                <w:szCs w:val="22"/>
              </w:rPr>
              <w:t>:</w:t>
            </w:r>
          </w:p>
          <w:p w14:paraId="0E340E72" w14:textId="77777777" w:rsidR="002329F2" w:rsidRDefault="002329F2" w:rsidP="00FF1BAC">
            <w:pPr>
              <w:pStyle w:val="MainText"/>
              <w:spacing w:line="240" w:lineRule="auto"/>
              <w:rPr>
                <w:rFonts w:ascii="Arial" w:hAnsi="Arial" w:cs="Arial"/>
                <w:szCs w:val="22"/>
              </w:rPr>
            </w:pPr>
          </w:p>
          <w:p w14:paraId="4D5A3934" w14:textId="6FAE3C5C" w:rsidR="008353E4" w:rsidRDefault="008353E4" w:rsidP="00DC127C">
            <w:pPr>
              <w:pStyle w:val="MainText"/>
              <w:numPr>
                <w:ilvl w:val="0"/>
                <w:numId w:val="7"/>
              </w:numPr>
              <w:spacing w:line="240" w:lineRule="auto"/>
              <w:rPr>
                <w:rFonts w:ascii="Arial" w:hAnsi="Arial" w:cs="Arial"/>
                <w:szCs w:val="22"/>
              </w:rPr>
            </w:pPr>
            <w:r>
              <w:rPr>
                <w:rFonts w:ascii="Arial" w:hAnsi="Arial" w:cs="Arial"/>
                <w:szCs w:val="22"/>
              </w:rPr>
              <w:t xml:space="preserve">Note the </w:t>
            </w:r>
            <w:r w:rsidR="002329F2">
              <w:rPr>
                <w:rFonts w:ascii="Arial" w:hAnsi="Arial" w:cs="Arial"/>
                <w:szCs w:val="22"/>
              </w:rPr>
              <w:t xml:space="preserve">key findings of the evaluation </w:t>
            </w:r>
            <w:r w:rsidR="00DE4DBB">
              <w:rPr>
                <w:rFonts w:ascii="Arial" w:hAnsi="Arial" w:cs="Arial"/>
                <w:szCs w:val="22"/>
              </w:rPr>
              <w:t xml:space="preserve">report </w:t>
            </w:r>
            <w:r w:rsidR="00DC127C">
              <w:rPr>
                <w:rFonts w:ascii="Arial" w:hAnsi="Arial" w:cs="Arial"/>
                <w:szCs w:val="22"/>
              </w:rPr>
              <w:t>(</w:t>
            </w:r>
            <w:r w:rsidR="00DC127C" w:rsidRPr="00DC127C">
              <w:rPr>
                <w:rFonts w:ascii="Arial" w:hAnsi="Arial" w:cs="Arial"/>
                <w:b/>
                <w:szCs w:val="22"/>
                <w:u w:val="single"/>
              </w:rPr>
              <w:t>Appendix A</w:t>
            </w:r>
            <w:r w:rsidR="009F054A">
              <w:rPr>
                <w:rFonts w:ascii="Arial" w:hAnsi="Arial" w:cs="Arial"/>
                <w:szCs w:val="22"/>
              </w:rPr>
              <w:t>)</w:t>
            </w:r>
            <w:r w:rsidR="00DC127C">
              <w:rPr>
                <w:rFonts w:ascii="Arial" w:hAnsi="Arial" w:cs="Arial"/>
                <w:szCs w:val="22"/>
              </w:rPr>
              <w:t>.</w:t>
            </w:r>
          </w:p>
          <w:p w14:paraId="64B5D725" w14:textId="77777777" w:rsidR="00DC127C" w:rsidRDefault="00DC127C" w:rsidP="00DC127C">
            <w:pPr>
              <w:pStyle w:val="MainText"/>
              <w:spacing w:line="240" w:lineRule="auto"/>
              <w:ind w:left="360"/>
              <w:rPr>
                <w:rFonts w:ascii="Arial" w:hAnsi="Arial" w:cs="Arial"/>
                <w:szCs w:val="22"/>
              </w:rPr>
            </w:pPr>
          </w:p>
          <w:p w14:paraId="45FF4BAB" w14:textId="4472161D" w:rsidR="00AE79E2" w:rsidRPr="002329F2" w:rsidRDefault="008353E4" w:rsidP="00DC127C">
            <w:pPr>
              <w:pStyle w:val="MainText"/>
              <w:numPr>
                <w:ilvl w:val="0"/>
                <w:numId w:val="7"/>
              </w:numPr>
              <w:spacing w:line="240" w:lineRule="auto"/>
              <w:rPr>
                <w:rFonts w:ascii="Arial" w:hAnsi="Arial" w:cs="Arial"/>
                <w:szCs w:val="22"/>
              </w:rPr>
            </w:pPr>
            <w:r>
              <w:rPr>
                <w:rFonts w:ascii="Arial" w:hAnsi="Arial" w:cs="Arial"/>
                <w:szCs w:val="22"/>
              </w:rPr>
              <w:t>Consider</w:t>
            </w:r>
            <w:r w:rsidR="000008B3">
              <w:rPr>
                <w:rFonts w:ascii="Arial" w:hAnsi="Arial" w:cs="Arial"/>
                <w:szCs w:val="22"/>
              </w:rPr>
              <w:t xml:space="preserve"> </w:t>
            </w:r>
            <w:r w:rsidR="00AE79E2">
              <w:rPr>
                <w:rFonts w:ascii="Arial" w:hAnsi="Arial" w:cs="Arial"/>
                <w:szCs w:val="22"/>
              </w:rPr>
              <w:t>the recommendations from the evaluation</w:t>
            </w:r>
            <w:r>
              <w:rPr>
                <w:rFonts w:ascii="Arial" w:hAnsi="Arial" w:cs="Arial"/>
                <w:szCs w:val="22"/>
              </w:rPr>
              <w:t xml:space="preserve">, including the initial response proposed, as set out </w:t>
            </w:r>
            <w:r w:rsidR="002329F2">
              <w:rPr>
                <w:rFonts w:ascii="Arial" w:hAnsi="Arial" w:cs="Arial"/>
                <w:szCs w:val="22"/>
              </w:rPr>
              <w:t xml:space="preserve">in </w:t>
            </w:r>
            <w:r w:rsidR="00807A2F">
              <w:rPr>
                <w:rFonts w:ascii="Arial" w:hAnsi="Arial" w:cs="Arial"/>
                <w:szCs w:val="22"/>
              </w:rPr>
              <w:t xml:space="preserve">paragraph </w:t>
            </w:r>
            <w:r w:rsidR="005E690F">
              <w:rPr>
                <w:rFonts w:ascii="Arial" w:hAnsi="Arial" w:cs="Arial"/>
                <w:szCs w:val="22"/>
              </w:rPr>
              <w:t>7</w:t>
            </w:r>
            <w:r w:rsidR="002329F2">
              <w:rPr>
                <w:rFonts w:ascii="Arial" w:hAnsi="Arial" w:cs="Arial"/>
                <w:szCs w:val="22"/>
              </w:rPr>
              <w:t xml:space="preserve"> and </w:t>
            </w:r>
            <w:r w:rsidR="00DC127C" w:rsidRPr="00DC127C">
              <w:rPr>
                <w:rFonts w:ascii="Arial" w:hAnsi="Arial" w:cs="Arial"/>
                <w:b/>
                <w:szCs w:val="22"/>
                <w:u w:val="single"/>
              </w:rPr>
              <w:t>Appendix B</w:t>
            </w:r>
            <w:r w:rsidR="00765A01">
              <w:rPr>
                <w:rFonts w:ascii="Arial" w:hAnsi="Arial" w:cs="Arial"/>
                <w:szCs w:val="22"/>
              </w:rPr>
              <w:t>.</w:t>
            </w:r>
          </w:p>
          <w:p w14:paraId="3E832272" w14:textId="3465F1F0" w:rsidR="00992E96" w:rsidRPr="0011562A" w:rsidRDefault="00992E96" w:rsidP="00FF1BAC">
            <w:pPr>
              <w:pStyle w:val="MainText"/>
              <w:spacing w:line="240" w:lineRule="auto"/>
              <w:rPr>
                <w:rFonts w:ascii="Arial" w:hAnsi="Arial" w:cs="Arial"/>
                <w:szCs w:val="22"/>
              </w:rPr>
            </w:pPr>
          </w:p>
          <w:p w14:paraId="3E832274" w14:textId="4133C59C" w:rsidR="00992E96" w:rsidRPr="0021114E" w:rsidRDefault="00992E96" w:rsidP="00FF1BAC">
            <w:pPr>
              <w:pStyle w:val="MainText"/>
              <w:spacing w:line="240" w:lineRule="auto"/>
              <w:rPr>
                <w:rFonts w:ascii="Arial" w:hAnsi="Arial" w:cs="Arial"/>
                <w:b/>
                <w:szCs w:val="22"/>
              </w:rPr>
            </w:pPr>
            <w:r w:rsidRPr="0021114E">
              <w:rPr>
                <w:rFonts w:ascii="Arial" w:hAnsi="Arial" w:cs="Arial"/>
                <w:b/>
                <w:szCs w:val="22"/>
              </w:rPr>
              <w:t>Action</w:t>
            </w:r>
            <w:r>
              <w:rPr>
                <w:rFonts w:ascii="Arial" w:hAnsi="Arial" w:cs="Arial"/>
                <w:b/>
                <w:szCs w:val="22"/>
              </w:rPr>
              <w:t xml:space="preserve"> </w:t>
            </w:r>
          </w:p>
          <w:p w14:paraId="3B6D1A8B" w14:textId="77777777" w:rsidR="00992E96" w:rsidRDefault="00992E96" w:rsidP="00014D25">
            <w:pPr>
              <w:pStyle w:val="MainText"/>
              <w:spacing w:line="240" w:lineRule="auto"/>
              <w:rPr>
                <w:rFonts w:ascii="Arial" w:hAnsi="Arial" w:cs="Arial"/>
                <w:b/>
                <w:szCs w:val="22"/>
              </w:rPr>
            </w:pPr>
          </w:p>
          <w:p w14:paraId="2B3E6646" w14:textId="2FF78396" w:rsidR="004A61B2" w:rsidRDefault="00E61EDD" w:rsidP="00014D25">
            <w:pPr>
              <w:pStyle w:val="MainText"/>
              <w:spacing w:line="240" w:lineRule="auto"/>
              <w:rPr>
                <w:rFonts w:ascii="Arial" w:hAnsi="Arial" w:cs="Arial"/>
                <w:szCs w:val="22"/>
              </w:rPr>
            </w:pPr>
            <w:r w:rsidRPr="00E61EDD">
              <w:rPr>
                <w:rFonts w:ascii="Arial" w:hAnsi="Arial" w:cs="Arial"/>
                <w:szCs w:val="22"/>
              </w:rPr>
              <w:t>As agreed by members</w:t>
            </w:r>
            <w:r w:rsidR="00765A01">
              <w:rPr>
                <w:rFonts w:ascii="Arial" w:hAnsi="Arial" w:cs="Arial"/>
                <w:szCs w:val="22"/>
              </w:rPr>
              <w:t>.</w:t>
            </w:r>
          </w:p>
          <w:p w14:paraId="3E832277" w14:textId="65B9FD7C" w:rsidR="00E61EDD" w:rsidRPr="00E61EDD" w:rsidRDefault="00E61EDD" w:rsidP="00014D25">
            <w:pPr>
              <w:pStyle w:val="MainText"/>
              <w:spacing w:line="240" w:lineRule="auto"/>
              <w:rPr>
                <w:rFonts w:ascii="Arial" w:hAnsi="Arial" w:cs="Arial"/>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FF1BAC">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6426D04C" w:rsidR="00992E96" w:rsidRPr="00B27F61" w:rsidRDefault="00F511F4" w:rsidP="00FF1BAC">
            <w:pPr>
              <w:pStyle w:val="MainText"/>
              <w:spacing w:before="120" w:line="240" w:lineRule="auto"/>
              <w:rPr>
                <w:rFonts w:ascii="Arial" w:hAnsi="Arial" w:cs="Arial"/>
                <w:sz w:val="22"/>
                <w:szCs w:val="22"/>
              </w:rPr>
            </w:pPr>
            <w:r>
              <w:rPr>
                <w:rFonts w:ascii="Arial" w:hAnsi="Arial" w:cs="Arial"/>
                <w:sz w:val="22"/>
                <w:szCs w:val="22"/>
              </w:rPr>
              <w:t xml:space="preserve">Paul Clarke </w:t>
            </w:r>
          </w:p>
        </w:tc>
      </w:tr>
      <w:tr w:rsidR="00992E96" w:rsidRPr="00B27F61" w14:paraId="3E832280" w14:textId="77777777" w:rsidTr="00992E96">
        <w:tc>
          <w:tcPr>
            <w:tcW w:w="2774" w:type="dxa"/>
          </w:tcPr>
          <w:p w14:paraId="3E83227E" w14:textId="77777777" w:rsidR="00992E96" w:rsidRPr="00B27F61" w:rsidRDefault="00992E96" w:rsidP="00FF1BAC">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20575DFE" w:rsidR="00992E96" w:rsidRPr="00B27F61" w:rsidRDefault="00F511F4" w:rsidP="00E61EDD">
            <w:pPr>
              <w:pStyle w:val="MainText"/>
              <w:spacing w:before="120" w:line="240" w:lineRule="auto"/>
              <w:rPr>
                <w:rFonts w:ascii="Arial" w:hAnsi="Arial" w:cs="Arial"/>
                <w:sz w:val="22"/>
                <w:szCs w:val="22"/>
              </w:rPr>
            </w:pPr>
            <w:r>
              <w:rPr>
                <w:rFonts w:ascii="Arial" w:hAnsi="Arial" w:cs="Arial"/>
                <w:sz w:val="22"/>
                <w:szCs w:val="22"/>
              </w:rPr>
              <w:t>Programme Manager (Peer Challenge)</w:t>
            </w:r>
          </w:p>
        </w:tc>
      </w:tr>
      <w:tr w:rsidR="00992E96" w:rsidRPr="00B27F61" w14:paraId="3E832283" w14:textId="77777777" w:rsidTr="00992E96">
        <w:tc>
          <w:tcPr>
            <w:tcW w:w="2774" w:type="dxa"/>
          </w:tcPr>
          <w:p w14:paraId="3E832281" w14:textId="77777777" w:rsidR="00992E96" w:rsidRPr="00B27F61" w:rsidRDefault="00992E96" w:rsidP="00FF1BAC">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15CA146F" w:rsidR="00992E96" w:rsidRPr="00B27F61" w:rsidRDefault="00F511F4" w:rsidP="00FF1BAC">
            <w:pPr>
              <w:pStyle w:val="MainText"/>
              <w:spacing w:before="120" w:line="240" w:lineRule="auto"/>
              <w:rPr>
                <w:rFonts w:ascii="Arial" w:hAnsi="Arial" w:cs="Arial"/>
                <w:sz w:val="22"/>
                <w:szCs w:val="22"/>
              </w:rPr>
            </w:pPr>
            <w:r>
              <w:rPr>
                <w:rFonts w:ascii="Arial" w:hAnsi="Arial" w:cs="Arial"/>
                <w:sz w:val="22"/>
                <w:szCs w:val="22"/>
              </w:rPr>
              <w:t>07887 706960</w:t>
            </w:r>
          </w:p>
        </w:tc>
      </w:tr>
      <w:tr w:rsidR="00992E96" w:rsidRPr="00B27F61" w14:paraId="3E832286" w14:textId="77777777" w:rsidTr="00992E96">
        <w:trPr>
          <w:trHeight w:val="507"/>
        </w:trPr>
        <w:tc>
          <w:tcPr>
            <w:tcW w:w="2774" w:type="dxa"/>
          </w:tcPr>
          <w:p w14:paraId="3E832284" w14:textId="77777777" w:rsidR="00992E96" w:rsidRPr="00B27F61" w:rsidRDefault="00992E96" w:rsidP="00FF1BAC">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3E1DB83C" w:rsidR="00992E96" w:rsidRPr="00DC127C" w:rsidRDefault="00DC127C" w:rsidP="00F511F4">
            <w:pPr>
              <w:pStyle w:val="MainText"/>
              <w:spacing w:before="120" w:line="240" w:lineRule="auto"/>
              <w:rPr>
                <w:rFonts w:ascii="Arial" w:hAnsi="Arial" w:cs="Arial"/>
                <w:sz w:val="22"/>
                <w:szCs w:val="22"/>
              </w:rPr>
            </w:pPr>
            <w:hyperlink r:id="rId11" w:history="1">
              <w:r w:rsidR="00F511F4" w:rsidRPr="00DC127C">
                <w:rPr>
                  <w:rStyle w:val="Hyperlink"/>
                  <w:rFonts w:ascii="Arial" w:hAnsi="Arial" w:cs="Arial"/>
                  <w:sz w:val="22"/>
                  <w:szCs w:val="22"/>
                </w:rPr>
                <w:t>paul.clarke2@local.gov.uk</w:t>
              </w:r>
            </w:hyperlink>
            <w:r w:rsidR="00992E96" w:rsidRPr="00DC127C">
              <w:rPr>
                <w:rFonts w:ascii="Arial" w:hAnsi="Arial" w:cs="Arial"/>
                <w:sz w:val="24"/>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FF1BAC">
          <w:headerReference w:type="default" r:id="rId12"/>
          <w:footerReference w:type="default" r:id="rId13"/>
          <w:headerReference w:type="first" r:id="rId14"/>
          <w:pgSz w:w="11907" w:h="16840" w:code="9"/>
          <w:pgMar w:top="1418" w:right="1418" w:bottom="851" w:left="1418" w:header="1134" w:footer="567" w:gutter="0"/>
          <w:cols w:space="720"/>
        </w:sectPr>
      </w:pPr>
    </w:p>
    <w:p w14:paraId="0C392DD0" w14:textId="77777777" w:rsidR="003F64CE" w:rsidRDefault="003F64CE" w:rsidP="00992E96">
      <w:pPr>
        <w:pStyle w:val="MainText"/>
        <w:spacing w:line="240" w:lineRule="auto"/>
        <w:rPr>
          <w:rFonts w:ascii="Arial" w:hAnsi="Arial" w:cs="Arial"/>
          <w:b/>
          <w:sz w:val="28"/>
          <w:szCs w:val="22"/>
        </w:rPr>
      </w:pPr>
      <w:bookmarkStart w:id="2" w:name="MainHeading2"/>
      <w:bookmarkEnd w:id="2"/>
    </w:p>
    <w:p w14:paraId="3E83228B" w14:textId="4D1BD5D7" w:rsidR="00992E96" w:rsidRPr="00DC127C" w:rsidRDefault="00DC127C" w:rsidP="00DC127C">
      <w:pPr>
        <w:pStyle w:val="LGAItemNoHeading"/>
        <w:spacing w:before="240"/>
        <w:rPr>
          <w:rFonts w:ascii="Arial" w:hAnsi="Arial" w:cs="Arial"/>
          <w:sz w:val="28"/>
          <w:szCs w:val="28"/>
        </w:rPr>
      </w:pPr>
      <w:r>
        <w:rPr>
          <w:rFonts w:ascii="Arial" w:hAnsi="Arial" w:cs="Arial"/>
          <w:sz w:val="28"/>
          <w:szCs w:val="28"/>
        </w:rPr>
        <w:t xml:space="preserve">Independent Evaluation of the LGA Corporate Peer Challenge Programme: responding to the recommendations </w:t>
      </w: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752295CA" w14:textId="77777777" w:rsidR="001B1DEA" w:rsidRDefault="001B1DEA" w:rsidP="001B1DEA">
      <w:pPr>
        <w:pStyle w:val="ListParagraph"/>
        <w:ind w:left="360"/>
        <w:rPr>
          <w:rFonts w:ascii="Arial" w:hAnsi="Arial" w:cs="Arial"/>
          <w:szCs w:val="22"/>
        </w:rPr>
      </w:pPr>
    </w:p>
    <w:p w14:paraId="0FDB066D" w14:textId="0D133809" w:rsidR="00AE79E2" w:rsidRPr="00DC127C" w:rsidRDefault="00AE79E2" w:rsidP="00DC127C">
      <w:pPr>
        <w:pStyle w:val="ListParagraph"/>
        <w:numPr>
          <w:ilvl w:val="0"/>
          <w:numId w:val="8"/>
        </w:numPr>
        <w:ind w:right="261"/>
        <w:rPr>
          <w:rFonts w:ascii="Arial" w:hAnsi="Arial" w:cs="Arial"/>
          <w:szCs w:val="22"/>
        </w:rPr>
      </w:pPr>
      <w:r w:rsidRPr="00DC127C">
        <w:rPr>
          <w:rFonts w:ascii="Arial" w:hAnsi="Arial" w:cs="Arial"/>
          <w:szCs w:val="22"/>
        </w:rPr>
        <w:t>Corporate Peer Challenge</w:t>
      </w:r>
      <w:r w:rsidR="00BC703E" w:rsidRPr="00DC127C">
        <w:rPr>
          <w:rFonts w:ascii="Arial" w:hAnsi="Arial" w:cs="Arial"/>
          <w:szCs w:val="22"/>
        </w:rPr>
        <w:t xml:space="preserve"> (CPC)</w:t>
      </w:r>
      <w:r w:rsidRPr="00DC127C">
        <w:rPr>
          <w:rFonts w:ascii="Arial" w:hAnsi="Arial" w:cs="Arial"/>
          <w:szCs w:val="22"/>
        </w:rPr>
        <w:t xml:space="preserve"> is a core element of the LGA’s support to sector-led improvement launched in 2011. Feedback is regularly and routinely collated from councils who have had a peer challenge.  External challenge and independent assessment is sought on a regular basis to ensure the offer remains fit for purpose and continues to be an effective tool to support improvement in councils.     </w:t>
      </w:r>
    </w:p>
    <w:p w14:paraId="609249CE" w14:textId="77777777" w:rsidR="00AE79E2" w:rsidRDefault="00AE79E2" w:rsidP="00DC127C">
      <w:pPr>
        <w:pStyle w:val="ListParagraph"/>
        <w:ind w:left="360" w:right="261"/>
        <w:rPr>
          <w:rFonts w:ascii="Arial" w:hAnsi="Arial" w:cs="Arial"/>
          <w:szCs w:val="22"/>
        </w:rPr>
      </w:pPr>
    </w:p>
    <w:p w14:paraId="6852C6E6" w14:textId="7187FEEB" w:rsidR="00DE4DBB" w:rsidRPr="00DC127C" w:rsidRDefault="0047564C" w:rsidP="00DC127C">
      <w:pPr>
        <w:pStyle w:val="ListParagraph"/>
        <w:numPr>
          <w:ilvl w:val="0"/>
          <w:numId w:val="8"/>
        </w:numPr>
        <w:ind w:right="261"/>
        <w:rPr>
          <w:rFonts w:ascii="Arial" w:hAnsi="Arial" w:cs="Arial"/>
          <w:szCs w:val="22"/>
        </w:rPr>
      </w:pPr>
      <w:r w:rsidRPr="00DC127C">
        <w:rPr>
          <w:rFonts w:ascii="Arial" w:hAnsi="Arial" w:cs="Arial"/>
          <w:szCs w:val="22"/>
        </w:rPr>
        <w:t xml:space="preserve">The </w:t>
      </w:r>
      <w:r w:rsidR="00867C8F" w:rsidRPr="00DC127C">
        <w:rPr>
          <w:rFonts w:ascii="Arial" w:hAnsi="Arial" w:cs="Arial"/>
          <w:szCs w:val="22"/>
        </w:rPr>
        <w:t>Centre for Local</w:t>
      </w:r>
      <w:r w:rsidRPr="00DC127C">
        <w:rPr>
          <w:rFonts w:ascii="Arial" w:hAnsi="Arial" w:cs="Arial"/>
          <w:szCs w:val="22"/>
        </w:rPr>
        <w:t xml:space="preserve"> &amp; Regional Government Research at Cardiff University</w:t>
      </w:r>
      <w:r w:rsidR="0011562A" w:rsidRPr="00DC127C">
        <w:rPr>
          <w:rFonts w:ascii="Arial" w:hAnsi="Arial" w:cs="Arial"/>
          <w:szCs w:val="22"/>
        </w:rPr>
        <w:t xml:space="preserve"> </w:t>
      </w:r>
      <w:r w:rsidR="00765A01" w:rsidRPr="00DC127C">
        <w:rPr>
          <w:rFonts w:ascii="Arial" w:hAnsi="Arial" w:cs="Arial"/>
          <w:szCs w:val="22"/>
        </w:rPr>
        <w:t>has</w:t>
      </w:r>
      <w:r w:rsidR="00FF1BAC" w:rsidRPr="00DC127C">
        <w:rPr>
          <w:rFonts w:ascii="Arial" w:hAnsi="Arial" w:cs="Arial"/>
          <w:szCs w:val="22"/>
        </w:rPr>
        <w:t xml:space="preserve"> recently </w:t>
      </w:r>
      <w:r w:rsidR="009C78DB" w:rsidRPr="00DC127C">
        <w:rPr>
          <w:rFonts w:ascii="Arial" w:hAnsi="Arial" w:cs="Arial"/>
          <w:szCs w:val="22"/>
        </w:rPr>
        <w:t>completed their</w:t>
      </w:r>
      <w:r w:rsidR="0011562A" w:rsidRPr="00DC127C">
        <w:rPr>
          <w:rFonts w:ascii="Arial" w:hAnsi="Arial" w:cs="Arial"/>
          <w:szCs w:val="22"/>
        </w:rPr>
        <w:t xml:space="preserve"> evaluation of the Corporate Peer Challenge programme.  </w:t>
      </w:r>
      <w:r w:rsidR="009C78DB" w:rsidRPr="00DC127C">
        <w:rPr>
          <w:rFonts w:ascii="Arial" w:hAnsi="Arial" w:cs="Arial"/>
          <w:szCs w:val="22"/>
        </w:rPr>
        <w:t xml:space="preserve">The purpose of the evaluation </w:t>
      </w:r>
      <w:r w:rsidR="009F054A" w:rsidRPr="00DC127C">
        <w:rPr>
          <w:rFonts w:ascii="Arial" w:hAnsi="Arial" w:cs="Arial"/>
          <w:szCs w:val="22"/>
        </w:rPr>
        <w:t>was</w:t>
      </w:r>
      <w:r w:rsidR="009C78DB" w:rsidRPr="00DC127C">
        <w:rPr>
          <w:rFonts w:ascii="Arial" w:hAnsi="Arial" w:cs="Arial"/>
          <w:szCs w:val="22"/>
        </w:rPr>
        <w:t xml:space="preserve"> to provide an independent assessment of the effectiveness, impact, and value for money of the </w:t>
      </w:r>
      <w:r w:rsidR="00BC703E" w:rsidRPr="00DC127C">
        <w:rPr>
          <w:rFonts w:ascii="Arial" w:hAnsi="Arial" w:cs="Arial"/>
          <w:szCs w:val="22"/>
        </w:rPr>
        <w:t>CPC</w:t>
      </w:r>
      <w:r w:rsidR="009C78DB" w:rsidRPr="00DC127C">
        <w:rPr>
          <w:rFonts w:ascii="Arial" w:hAnsi="Arial" w:cs="Arial"/>
          <w:szCs w:val="22"/>
        </w:rPr>
        <w:t xml:space="preserve"> programme.  </w:t>
      </w:r>
      <w:r w:rsidR="00014D25" w:rsidRPr="00DC127C">
        <w:rPr>
          <w:rFonts w:ascii="Arial" w:hAnsi="Arial" w:cs="Arial"/>
          <w:szCs w:val="22"/>
        </w:rPr>
        <w:t>D</w:t>
      </w:r>
      <w:r w:rsidR="00FF1BAC" w:rsidRPr="00DC127C">
        <w:rPr>
          <w:rFonts w:ascii="Arial" w:hAnsi="Arial" w:cs="Arial"/>
          <w:szCs w:val="22"/>
        </w:rPr>
        <w:t xml:space="preserve">r </w:t>
      </w:r>
      <w:r w:rsidR="0011562A" w:rsidRPr="00DC127C">
        <w:rPr>
          <w:rFonts w:ascii="Arial" w:hAnsi="Arial" w:cs="Arial"/>
          <w:szCs w:val="22"/>
        </w:rPr>
        <w:t xml:space="preserve">James Downe </w:t>
      </w:r>
      <w:r w:rsidR="00FF1BAC" w:rsidRPr="00DC127C">
        <w:rPr>
          <w:rFonts w:ascii="Arial" w:hAnsi="Arial" w:cs="Arial"/>
          <w:szCs w:val="22"/>
        </w:rPr>
        <w:t>attended the Board meeting on 24</w:t>
      </w:r>
      <w:r w:rsidR="00FF1BAC" w:rsidRPr="00DC127C">
        <w:rPr>
          <w:rFonts w:ascii="Arial" w:hAnsi="Arial" w:cs="Arial"/>
          <w:szCs w:val="22"/>
          <w:vertAlign w:val="superscript"/>
        </w:rPr>
        <w:t>th</w:t>
      </w:r>
      <w:r w:rsidR="00FF1BAC" w:rsidRPr="00DC127C">
        <w:rPr>
          <w:rFonts w:ascii="Arial" w:hAnsi="Arial" w:cs="Arial"/>
          <w:szCs w:val="22"/>
        </w:rPr>
        <w:t xml:space="preserve"> January 2017 to present the</w:t>
      </w:r>
      <w:r w:rsidR="001B1DEA" w:rsidRPr="00DC127C">
        <w:rPr>
          <w:rFonts w:ascii="Arial" w:hAnsi="Arial" w:cs="Arial"/>
          <w:szCs w:val="22"/>
        </w:rPr>
        <w:t xml:space="preserve"> </w:t>
      </w:r>
      <w:r w:rsidR="00FF1BAC" w:rsidRPr="00DC127C">
        <w:rPr>
          <w:rFonts w:ascii="Arial" w:hAnsi="Arial" w:cs="Arial"/>
          <w:szCs w:val="22"/>
        </w:rPr>
        <w:t>i</w:t>
      </w:r>
      <w:r w:rsidR="00014D25" w:rsidRPr="00DC127C">
        <w:rPr>
          <w:rFonts w:ascii="Arial" w:hAnsi="Arial" w:cs="Arial"/>
          <w:szCs w:val="22"/>
        </w:rPr>
        <w:t>nterim findings.</w:t>
      </w:r>
    </w:p>
    <w:p w14:paraId="42A2DEAA" w14:textId="77777777" w:rsidR="00DE4DBB" w:rsidRPr="00DE4DBB" w:rsidRDefault="00DE4DBB" w:rsidP="00DC127C">
      <w:pPr>
        <w:pStyle w:val="ListParagraph"/>
        <w:ind w:right="261"/>
        <w:rPr>
          <w:rFonts w:ascii="Arial" w:hAnsi="Arial" w:cs="Arial"/>
          <w:szCs w:val="22"/>
        </w:rPr>
      </w:pPr>
    </w:p>
    <w:p w14:paraId="2B42D688" w14:textId="08A99063" w:rsidR="00EE70F4" w:rsidRDefault="00DE4DBB" w:rsidP="00DC127C">
      <w:pPr>
        <w:pStyle w:val="MainText"/>
        <w:numPr>
          <w:ilvl w:val="0"/>
          <w:numId w:val="8"/>
        </w:numPr>
        <w:spacing w:line="240" w:lineRule="auto"/>
        <w:ind w:right="261"/>
        <w:rPr>
          <w:rFonts w:ascii="Arial" w:hAnsi="Arial" w:cs="Arial"/>
          <w:szCs w:val="22"/>
        </w:rPr>
      </w:pPr>
      <w:r w:rsidRPr="00F70022">
        <w:rPr>
          <w:rFonts w:ascii="Arial" w:hAnsi="Arial" w:cs="Arial"/>
          <w:szCs w:val="22"/>
        </w:rPr>
        <w:t xml:space="preserve">The evaluation </w:t>
      </w:r>
      <w:r w:rsidR="00EE70F4">
        <w:rPr>
          <w:rFonts w:ascii="Arial" w:hAnsi="Arial" w:cs="Arial"/>
          <w:szCs w:val="22"/>
        </w:rPr>
        <w:t xml:space="preserve">tells us that </w:t>
      </w:r>
      <w:r w:rsidR="00EE70F4" w:rsidRPr="00EE70F4">
        <w:rPr>
          <w:rFonts w:ascii="Arial" w:hAnsi="Arial" w:cs="Arial"/>
          <w:szCs w:val="22"/>
        </w:rPr>
        <w:t>CPC remain</w:t>
      </w:r>
      <w:r w:rsidR="00EE70F4">
        <w:rPr>
          <w:rFonts w:ascii="Arial" w:hAnsi="Arial" w:cs="Arial"/>
          <w:szCs w:val="22"/>
        </w:rPr>
        <w:t>s</w:t>
      </w:r>
      <w:r w:rsidR="00EE70F4" w:rsidRPr="00EE70F4">
        <w:rPr>
          <w:rFonts w:ascii="Arial" w:hAnsi="Arial" w:cs="Arial"/>
          <w:szCs w:val="22"/>
        </w:rPr>
        <w:t xml:space="preserve"> a highly effective tool at the heart of the Sector-Led Improvement programme</w:t>
      </w:r>
      <w:r w:rsidR="00EE70F4">
        <w:rPr>
          <w:rFonts w:ascii="Arial" w:hAnsi="Arial" w:cs="Arial"/>
          <w:szCs w:val="22"/>
        </w:rPr>
        <w:t>, has</w:t>
      </w:r>
      <w:r w:rsidR="00EE70F4" w:rsidRPr="00EE70F4">
        <w:rPr>
          <w:rFonts w:ascii="Arial" w:hAnsi="Arial" w:cs="Arial"/>
          <w:szCs w:val="22"/>
        </w:rPr>
        <w:t xml:space="preserve"> a positive impact for participating councils and the sector as a whole</w:t>
      </w:r>
      <w:r w:rsidR="00EE70F4">
        <w:rPr>
          <w:rFonts w:ascii="Arial" w:hAnsi="Arial" w:cs="Arial"/>
          <w:szCs w:val="22"/>
        </w:rPr>
        <w:t xml:space="preserve">, and </w:t>
      </w:r>
      <w:r w:rsidR="00EE70F4" w:rsidRPr="00EE70F4">
        <w:rPr>
          <w:rFonts w:ascii="Arial" w:hAnsi="Arial" w:cs="Arial"/>
          <w:szCs w:val="22"/>
        </w:rPr>
        <w:t>provides value for money</w:t>
      </w:r>
      <w:r w:rsidR="00EE70F4">
        <w:rPr>
          <w:rFonts w:ascii="Arial" w:hAnsi="Arial" w:cs="Arial"/>
          <w:szCs w:val="22"/>
        </w:rPr>
        <w:t>.  The research carried out shows that:</w:t>
      </w:r>
    </w:p>
    <w:p w14:paraId="5EDB7220" w14:textId="77777777" w:rsidR="00EE70F4" w:rsidRDefault="00EE70F4" w:rsidP="00DC127C">
      <w:pPr>
        <w:pStyle w:val="ListParagraph"/>
        <w:ind w:right="261"/>
        <w:rPr>
          <w:rFonts w:ascii="Arial" w:hAnsi="Arial" w:cs="Arial"/>
          <w:szCs w:val="22"/>
        </w:rPr>
      </w:pPr>
    </w:p>
    <w:p w14:paraId="771E00FB" w14:textId="30CD6CCD" w:rsidR="00442628" w:rsidRPr="00DC127C" w:rsidRDefault="00442628" w:rsidP="00DC127C">
      <w:pPr>
        <w:pStyle w:val="MainText"/>
        <w:numPr>
          <w:ilvl w:val="1"/>
          <w:numId w:val="8"/>
        </w:numPr>
        <w:spacing w:line="240" w:lineRule="auto"/>
        <w:ind w:left="851" w:right="261" w:hanging="425"/>
        <w:rPr>
          <w:rFonts w:ascii="Arial" w:hAnsi="Arial" w:cs="Arial"/>
          <w:szCs w:val="22"/>
        </w:rPr>
      </w:pPr>
      <w:r w:rsidRPr="00DC127C">
        <w:rPr>
          <w:rFonts w:ascii="Arial" w:hAnsi="Arial" w:cs="Arial"/>
          <w:szCs w:val="22"/>
        </w:rPr>
        <w:t>CPCs are commissioned for a variety of reasons</w:t>
      </w:r>
      <w:r w:rsidR="00EC5D17" w:rsidRPr="00DC127C">
        <w:rPr>
          <w:rFonts w:ascii="Arial" w:hAnsi="Arial" w:cs="Arial"/>
          <w:szCs w:val="22"/>
        </w:rPr>
        <w:t>.  The ability for councils to choose the timing of their CPC continues to be an important feature, as is the focus on the five core components of priority setting, leadership, governance, finance and capacity.   The</w:t>
      </w:r>
      <w:r w:rsidRPr="00DC127C">
        <w:rPr>
          <w:rFonts w:ascii="Arial" w:hAnsi="Arial" w:cs="Arial"/>
          <w:szCs w:val="22"/>
        </w:rPr>
        <w:t xml:space="preserve"> </w:t>
      </w:r>
      <w:r w:rsidR="00EC5D17" w:rsidRPr="00DC127C">
        <w:rPr>
          <w:rFonts w:ascii="Arial" w:hAnsi="Arial" w:cs="Arial"/>
          <w:szCs w:val="22"/>
        </w:rPr>
        <w:t xml:space="preserve">quality of </w:t>
      </w:r>
      <w:r w:rsidRPr="00DC127C">
        <w:rPr>
          <w:rFonts w:ascii="Arial" w:hAnsi="Arial" w:cs="Arial"/>
          <w:szCs w:val="22"/>
        </w:rPr>
        <w:t xml:space="preserve">peer teams, and </w:t>
      </w:r>
      <w:r w:rsidR="00EC5D17" w:rsidRPr="00DC127C">
        <w:rPr>
          <w:rFonts w:ascii="Arial" w:hAnsi="Arial" w:cs="Arial"/>
          <w:szCs w:val="22"/>
        </w:rPr>
        <w:t>the</w:t>
      </w:r>
      <w:r w:rsidRPr="00DC127C">
        <w:rPr>
          <w:rFonts w:ascii="Arial" w:hAnsi="Arial" w:cs="Arial"/>
          <w:szCs w:val="22"/>
        </w:rPr>
        <w:t xml:space="preserve"> role of the LGA and its peer challenge managers in managing and delivering the CPC programme</w:t>
      </w:r>
      <w:r w:rsidR="00EC5D17" w:rsidRPr="00DC127C">
        <w:rPr>
          <w:rFonts w:ascii="Arial" w:hAnsi="Arial" w:cs="Arial"/>
          <w:szCs w:val="22"/>
        </w:rPr>
        <w:t xml:space="preserve">, are recognised as important factors.   </w:t>
      </w:r>
      <w:r w:rsidRPr="00DC127C">
        <w:rPr>
          <w:rFonts w:ascii="Arial" w:hAnsi="Arial" w:cs="Arial"/>
          <w:szCs w:val="22"/>
        </w:rPr>
        <w:t xml:space="preserve">  </w:t>
      </w:r>
    </w:p>
    <w:p w14:paraId="72B44D76" w14:textId="77777777" w:rsidR="00EC5D17" w:rsidRPr="00DC127C" w:rsidRDefault="00EC5D17" w:rsidP="00DC127C">
      <w:pPr>
        <w:pStyle w:val="MainText"/>
        <w:spacing w:line="240" w:lineRule="auto"/>
        <w:ind w:left="851" w:right="261" w:hanging="425"/>
        <w:rPr>
          <w:rFonts w:ascii="Arial" w:hAnsi="Arial" w:cs="Arial"/>
          <w:szCs w:val="22"/>
        </w:rPr>
      </w:pPr>
    </w:p>
    <w:p w14:paraId="04762A9B" w14:textId="6B95F275" w:rsidR="00442628" w:rsidRPr="00DC127C" w:rsidRDefault="00442628" w:rsidP="00DC127C">
      <w:pPr>
        <w:pStyle w:val="MainText"/>
        <w:numPr>
          <w:ilvl w:val="1"/>
          <w:numId w:val="8"/>
        </w:numPr>
        <w:spacing w:line="240" w:lineRule="auto"/>
        <w:ind w:left="851" w:right="261" w:hanging="425"/>
        <w:rPr>
          <w:rFonts w:ascii="Arial" w:hAnsi="Arial" w:cs="Arial"/>
          <w:szCs w:val="22"/>
        </w:rPr>
      </w:pPr>
      <w:r w:rsidRPr="00DC127C">
        <w:rPr>
          <w:rFonts w:ascii="Arial" w:hAnsi="Arial" w:cs="Arial"/>
          <w:szCs w:val="22"/>
        </w:rPr>
        <w:t>There are clear examples of CPCs providing positive impacts</w:t>
      </w:r>
      <w:r w:rsidR="00401FE4" w:rsidRPr="00DC127C">
        <w:rPr>
          <w:rFonts w:ascii="Arial" w:hAnsi="Arial" w:cs="Arial"/>
          <w:szCs w:val="22"/>
        </w:rPr>
        <w:t xml:space="preserve"> for councils</w:t>
      </w:r>
      <w:r w:rsidRPr="00DC127C">
        <w:rPr>
          <w:rFonts w:ascii="Arial" w:hAnsi="Arial" w:cs="Arial"/>
          <w:szCs w:val="22"/>
        </w:rPr>
        <w:t xml:space="preserve">.  These tend to occur in five main areas, </w:t>
      </w:r>
      <w:r w:rsidR="00E30B08" w:rsidRPr="00DC127C">
        <w:rPr>
          <w:rFonts w:ascii="Arial" w:hAnsi="Arial" w:cs="Arial"/>
          <w:szCs w:val="22"/>
        </w:rPr>
        <w:t xml:space="preserve">all of which are of significance to ensuring councils are best placed to meet the challenges they face - </w:t>
      </w:r>
      <w:r w:rsidRPr="00DC127C">
        <w:rPr>
          <w:rFonts w:ascii="Arial" w:hAnsi="Arial" w:cs="Arial"/>
          <w:szCs w:val="22"/>
        </w:rPr>
        <w:t xml:space="preserve">including: providing reassurance, improving external reputation, prompting behaviour change, informing organisational change and supporting service transformation and financial sustainability.  </w:t>
      </w:r>
    </w:p>
    <w:p w14:paraId="627F290C" w14:textId="77777777" w:rsidR="00442628" w:rsidRPr="00DC127C" w:rsidRDefault="00442628" w:rsidP="00DC127C">
      <w:pPr>
        <w:pStyle w:val="ListParagraph"/>
        <w:ind w:left="851" w:right="261" w:hanging="425"/>
        <w:rPr>
          <w:rFonts w:ascii="Arial" w:hAnsi="Arial" w:cs="Arial"/>
          <w:szCs w:val="22"/>
        </w:rPr>
      </w:pPr>
    </w:p>
    <w:p w14:paraId="01EA4DFC" w14:textId="0335102E" w:rsidR="00F70022" w:rsidRPr="00DC127C" w:rsidRDefault="00442628" w:rsidP="00DC127C">
      <w:pPr>
        <w:pStyle w:val="MainText"/>
        <w:numPr>
          <w:ilvl w:val="1"/>
          <w:numId w:val="8"/>
        </w:numPr>
        <w:spacing w:line="240" w:lineRule="auto"/>
        <w:ind w:left="851" w:right="261" w:hanging="425"/>
        <w:rPr>
          <w:rFonts w:ascii="Arial" w:hAnsi="Arial" w:cs="Arial"/>
          <w:szCs w:val="22"/>
        </w:rPr>
      </w:pPr>
      <w:r w:rsidRPr="00DC127C">
        <w:rPr>
          <w:rFonts w:ascii="Arial" w:hAnsi="Arial" w:cs="Arial"/>
          <w:szCs w:val="22"/>
        </w:rPr>
        <w:t>The</w:t>
      </w:r>
      <w:r w:rsidR="00F70022" w:rsidRPr="00DC127C">
        <w:rPr>
          <w:rFonts w:ascii="Arial" w:hAnsi="Arial" w:cs="Arial"/>
          <w:szCs w:val="22"/>
        </w:rPr>
        <w:t xml:space="preserve"> CPC is a good example of the sector helping itself by providing improvement support at </w:t>
      </w:r>
      <w:r w:rsidR="00EC5D17" w:rsidRPr="00DC127C">
        <w:rPr>
          <w:rFonts w:ascii="Arial" w:hAnsi="Arial" w:cs="Arial"/>
          <w:szCs w:val="22"/>
        </w:rPr>
        <w:t>a lower cost than is available through external consultancy</w:t>
      </w:r>
      <w:r w:rsidR="00F70022" w:rsidRPr="00DC127C">
        <w:rPr>
          <w:rFonts w:ascii="Arial" w:hAnsi="Arial" w:cs="Arial"/>
          <w:szCs w:val="22"/>
        </w:rPr>
        <w:t xml:space="preserve">.  </w:t>
      </w:r>
      <w:r w:rsidR="00EC5D17" w:rsidRPr="00DC127C">
        <w:rPr>
          <w:rFonts w:ascii="Arial" w:hAnsi="Arial" w:cs="Arial"/>
          <w:szCs w:val="22"/>
        </w:rPr>
        <w:t>While there are costs to the LGA in managing CPCs and officer time is needed by councils receiving CPCs</w:t>
      </w:r>
      <w:r w:rsidR="00F70022" w:rsidRPr="00DC127C">
        <w:rPr>
          <w:rFonts w:ascii="Arial" w:hAnsi="Arial" w:cs="Arial"/>
          <w:szCs w:val="22"/>
        </w:rPr>
        <w:t xml:space="preserve">, </w:t>
      </w:r>
      <w:r w:rsidR="00932DB0" w:rsidRPr="00DC127C">
        <w:rPr>
          <w:rFonts w:ascii="Arial" w:hAnsi="Arial" w:cs="Arial"/>
          <w:szCs w:val="22"/>
        </w:rPr>
        <w:t>ther</w:t>
      </w:r>
      <w:r w:rsidR="00F70022" w:rsidRPr="00DC127C">
        <w:rPr>
          <w:rFonts w:ascii="Arial" w:hAnsi="Arial" w:cs="Arial"/>
          <w:szCs w:val="22"/>
        </w:rPr>
        <w:t>e are a range of benefits that offer a retu</w:t>
      </w:r>
      <w:r w:rsidRPr="00DC127C">
        <w:rPr>
          <w:rFonts w:ascii="Arial" w:hAnsi="Arial" w:cs="Arial"/>
          <w:szCs w:val="22"/>
        </w:rPr>
        <w:t xml:space="preserve">rn on the cost and investment, including peer learning and sharing of practice.  </w:t>
      </w:r>
      <w:r w:rsidR="00F70022" w:rsidRPr="00DC127C">
        <w:rPr>
          <w:rFonts w:ascii="Arial" w:hAnsi="Arial" w:cs="Arial"/>
          <w:szCs w:val="22"/>
        </w:rPr>
        <w:t>CPC</w:t>
      </w:r>
      <w:r w:rsidRPr="00DC127C">
        <w:rPr>
          <w:rFonts w:ascii="Arial" w:hAnsi="Arial" w:cs="Arial"/>
          <w:szCs w:val="22"/>
        </w:rPr>
        <w:t>s</w:t>
      </w:r>
      <w:r w:rsidR="00F70022" w:rsidRPr="00DC127C">
        <w:rPr>
          <w:rFonts w:ascii="Arial" w:hAnsi="Arial" w:cs="Arial"/>
          <w:szCs w:val="22"/>
        </w:rPr>
        <w:t xml:space="preserve"> can </w:t>
      </w:r>
      <w:r w:rsidR="00932DB0" w:rsidRPr="00DC127C">
        <w:rPr>
          <w:rFonts w:ascii="Arial" w:hAnsi="Arial" w:cs="Arial"/>
          <w:szCs w:val="22"/>
        </w:rPr>
        <w:t xml:space="preserve">also </w:t>
      </w:r>
      <w:r w:rsidR="00F70022" w:rsidRPr="00DC127C">
        <w:rPr>
          <w:rFonts w:ascii="Arial" w:hAnsi="Arial" w:cs="Arial"/>
          <w:szCs w:val="22"/>
        </w:rPr>
        <w:t xml:space="preserve">be </w:t>
      </w:r>
      <w:r w:rsidR="00807A2F" w:rsidRPr="00DC127C">
        <w:rPr>
          <w:rFonts w:ascii="Arial" w:hAnsi="Arial" w:cs="Arial"/>
          <w:szCs w:val="22"/>
        </w:rPr>
        <w:t>a</w:t>
      </w:r>
      <w:r w:rsidR="00F70022" w:rsidRPr="00DC127C">
        <w:rPr>
          <w:rFonts w:ascii="Arial" w:hAnsi="Arial" w:cs="Arial"/>
          <w:szCs w:val="22"/>
        </w:rPr>
        <w:t xml:space="preserve"> catalyst for a range of support </w:t>
      </w:r>
      <w:r w:rsidRPr="00DC127C">
        <w:rPr>
          <w:rFonts w:ascii="Arial" w:hAnsi="Arial" w:cs="Arial"/>
          <w:szCs w:val="22"/>
        </w:rPr>
        <w:t>that can</w:t>
      </w:r>
      <w:r w:rsidR="00F70022" w:rsidRPr="00DC127C">
        <w:rPr>
          <w:rFonts w:ascii="Arial" w:hAnsi="Arial" w:cs="Arial"/>
          <w:szCs w:val="22"/>
        </w:rPr>
        <w:t xml:space="preserve"> help prevent failure and the costs of intervention.  </w:t>
      </w:r>
    </w:p>
    <w:p w14:paraId="03F684BD" w14:textId="77777777" w:rsidR="00AE0E46" w:rsidRDefault="00AE0E46" w:rsidP="00DC127C">
      <w:pPr>
        <w:pStyle w:val="MainText"/>
        <w:spacing w:line="240" w:lineRule="auto"/>
        <w:ind w:left="360" w:right="261"/>
        <w:rPr>
          <w:rFonts w:ascii="Arial" w:hAnsi="Arial" w:cs="Arial"/>
          <w:szCs w:val="22"/>
        </w:rPr>
      </w:pPr>
    </w:p>
    <w:p w14:paraId="12CAA869" w14:textId="6DC2CA61" w:rsidR="00BB0FF8" w:rsidRPr="00DC127C" w:rsidRDefault="00BB0FF8" w:rsidP="00DC127C">
      <w:pPr>
        <w:pStyle w:val="ListParagraph"/>
        <w:numPr>
          <w:ilvl w:val="0"/>
          <w:numId w:val="8"/>
        </w:numPr>
        <w:ind w:right="261"/>
        <w:rPr>
          <w:rFonts w:ascii="Arial" w:hAnsi="Arial" w:cs="Arial"/>
          <w:szCs w:val="22"/>
        </w:rPr>
      </w:pPr>
      <w:r w:rsidRPr="00DC127C">
        <w:rPr>
          <w:rFonts w:ascii="Arial" w:hAnsi="Arial" w:cs="Arial"/>
          <w:szCs w:val="22"/>
        </w:rPr>
        <w:t>The evaluation findings are summarised in ‘Rising to the Challenge - An Independent Evaluation of the LGA</w:t>
      </w:r>
      <w:r w:rsidRPr="00DC127C">
        <w:rPr>
          <w:rFonts w:ascii="Arial" w:hAnsi="Arial" w:cs="Arial" w:hint="eastAsia"/>
          <w:szCs w:val="22"/>
        </w:rPr>
        <w:t>’</w:t>
      </w:r>
      <w:r w:rsidRPr="00DC127C">
        <w:rPr>
          <w:rFonts w:ascii="Arial" w:hAnsi="Arial" w:cs="Arial"/>
          <w:szCs w:val="22"/>
        </w:rPr>
        <w:t xml:space="preserve">s Corporate Peer Challenge Programme </w:t>
      </w:r>
      <w:r w:rsidRPr="00DC127C">
        <w:rPr>
          <w:rFonts w:ascii="Arial" w:hAnsi="Arial" w:cs="Arial" w:hint="eastAsia"/>
          <w:szCs w:val="22"/>
        </w:rPr>
        <w:t>–</w:t>
      </w:r>
      <w:r w:rsidRPr="00DC127C">
        <w:rPr>
          <w:rFonts w:ascii="Arial" w:hAnsi="Arial" w:cs="Arial"/>
          <w:szCs w:val="22"/>
        </w:rPr>
        <w:t xml:space="preserve"> Executive Summary’ which is attached at Appendix 1.   </w:t>
      </w:r>
    </w:p>
    <w:p w14:paraId="0E5A97C7" w14:textId="77777777" w:rsidR="00442628" w:rsidRDefault="00442628" w:rsidP="00BB0FF8">
      <w:pPr>
        <w:pStyle w:val="ListParagraph"/>
        <w:ind w:left="360"/>
        <w:rPr>
          <w:rFonts w:ascii="Arial" w:hAnsi="Arial" w:cs="Arial"/>
          <w:szCs w:val="22"/>
        </w:rPr>
      </w:pPr>
    </w:p>
    <w:p w14:paraId="67C73C5C" w14:textId="5EF0081C" w:rsidR="005E690F" w:rsidRDefault="005E690F" w:rsidP="00BB0FF8">
      <w:pPr>
        <w:pStyle w:val="ListParagraph"/>
        <w:ind w:left="360"/>
        <w:rPr>
          <w:rFonts w:ascii="Arial" w:hAnsi="Arial" w:cs="Arial"/>
          <w:szCs w:val="22"/>
        </w:rPr>
      </w:pPr>
    </w:p>
    <w:p w14:paraId="69AE4DEA" w14:textId="77777777" w:rsidR="005E690F" w:rsidRDefault="005E690F" w:rsidP="00BB0FF8">
      <w:pPr>
        <w:pStyle w:val="ListParagraph"/>
        <w:ind w:left="360"/>
        <w:rPr>
          <w:rFonts w:ascii="Arial" w:hAnsi="Arial" w:cs="Arial"/>
          <w:szCs w:val="22"/>
        </w:rPr>
      </w:pPr>
    </w:p>
    <w:p w14:paraId="4F1F269D" w14:textId="1C333166" w:rsidR="00442628" w:rsidRPr="0021114E" w:rsidRDefault="00442628" w:rsidP="00DC127C">
      <w:pPr>
        <w:pStyle w:val="MainText"/>
        <w:spacing w:line="240" w:lineRule="auto"/>
        <w:ind w:right="238"/>
        <w:rPr>
          <w:rFonts w:ascii="Arial" w:hAnsi="Arial" w:cs="Arial"/>
          <w:b/>
          <w:szCs w:val="22"/>
        </w:rPr>
      </w:pPr>
      <w:r>
        <w:rPr>
          <w:rFonts w:ascii="Arial" w:hAnsi="Arial" w:cs="Arial"/>
          <w:b/>
          <w:szCs w:val="22"/>
        </w:rPr>
        <w:lastRenderedPageBreak/>
        <w:t>Issues for consideration</w:t>
      </w:r>
    </w:p>
    <w:p w14:paraId="447D7513" w14:textId="77777777" w:rsidR="00442628" w:rsidRDefault="00442628" w:rsidP="00442628">
      <w:pPr>
        <w:pStyle w:val="ListParagraph"/>
        <w:ind w:left="360"/>
        <w:rPr>
          <w:rFonts w:ascii="Arial" w:hAnsi="Arial" w:cs="Arial"/>
          <w:szCs w:val="22"/>
        </w:rPr>
      </w:pPr>
    </w:p>
    <w:p w14:paraId="2194CF64" w14:textId="23AF01A3" w:rsidR="00AE0E46" w:rsidRPr="00DC127C" w:rsidRDefault="008353E4" w:rsidP="00DC127C">
      <w:pPr>
        <w:pStyle w:val="ListParagraph"/>
        <w:numPr>
          <w:ilvl w:val="0"/>
          <w:numId w:val="8"/>
        </w:numPr>
        <w:rPr>
          <w:rFonts w:ascii="Arial" w:hAnsi="Arial" w:cs="Arial"/>
          <w:szCs w:val="22"/>
        </w:rPr>
      </w:pPr>
      <w:r w:rsidRPr="00DC127C">
        <w:rPr>
          <w:rFonts w:ascii="Arial" w:hAnsi="Arial" w:cs="Arial"/>
          <w:szCs w:val="22"/>
        </w:rPr>
        <w:t>The</w:t>
      </w:r>
      <w:r w:rsidR="00B016E6" w:rsidRPr="00DC127C">
        <w:rPr>
          <w:rFonts w:ascii="Arial" w:hAnsi="Arial" w:cs="Arial"/>
          <w:szCs w:val="22"/>
        </w:rPr>
        <w:t xml:space="preserve"> evaluation stresses the importance of the CPC continuing to evolve, and </w:t>
      </w:r>
      <w:r w:rsidR="00EE70F4" w:rsidRPr="00DC127C">
        <w:rPr>
          <w:rFonts w:ascii="Arial" w:hAnsi="Arial" w:cs="Arial"/>
          <w:szCs w:val="22"/>
        </w:rPr>
        <w:t xml:space="preserve">identifies areas for further improvement and development.  It </w:t>
      </w:r>
      <w:r w:rsidR="00AE0E46" w:rsidRPr="00DC127C">
        <w:rPr>
          <w:rFonts w:ascii="Arial" w:hAnsi="Arial" w:cs="Arial"/>
          <w:szCs w:val="22"/>
        </w:rPr>
        <w:t xml:space="preserve">suggests the LGA needs </w:t>
      </w:r>
      <w:r w:rsidR="00875418" w:rsidRPr="00DC127C">
        <w:rPr>
          <w:rFonts w:ascii="Arial" w:hAnsi="Arial" w:cs="Arial"/>
          <w:szCs w:val="22"/>
        </w:rPr>
        <w:t>to</w:t>
      </w:r>
      <w:r w:rsidR="00AE0E46" w:rsidRPr="00DC127C">
        <w:rPr>
          <w:rFonts w:ascii="Arial" w:hAnsi="Arial" w:cs="Arial"/>
          <w:szCs w:val="22"/>
        </w:rPr>
        <w:t xml:space="preserve">: </w:t>
      </w:r>
    </w:p>
    <w:p w14:paraId="76EAA645" w14:textId="77777777" w:rsidR="00DC127C" w:rsidRPr="00DC127C" w:rsidRDefault="00DC127C" w:rsidP="00DC127C">
      <w:pPr>
        <w:pStyle w:val="ListParagraph"/>
        <w:spacing w:after="160" w:line="259" w:lineRule="auto"/>
        <w:ind w:left="792"/>
        <w:contextualSpacing/>
        <w:rPr>
          <w:rFonts w:ascii="Arial" w:hAnsi="Arial" w:cs="Arial"/>
        </w:rPr>
      </w:pPr>
    </w:p>
    <w:p w14:paraId="4DFE3528" w14:textId="1C9E51DE" w:rsidR="00DC127C" w:rsidRPr="00DC127C" w:rsidRDefault="00DC127C" w:rsidP="00DC127C">
      <w:pPr>
        <w:pStyle w:val="ListParagraph"/>
        <w:numPr>
          <w:ilvl w:val="1"/>
          <w:numId w:val="8"/>
        </w:numPr>
        <w:spacing w:after="160" w:line="259" w:lineRule="auto"/>
        <w:ind w:left="851" w:hanging="491"/>
        <w:contextualSpacing/>
        <w:rPr>
          <w:rFonts w:ascii="Arial" w:hAnsi="Arial" w:cs="Arial"/>
        </w:rPr>
      </w:pPr>
      <w:r w:rsidRPr="00152F2E">
        <w:rPr>
          <w:rFonts w:ascii="Arial" w:hAnsi="Arial" w:cs="Arial"/>
        </w:rPr>
        <w:t>Market and promote CPC more pro-actively by using ‘impact stories’ from those who have had a CPC to show how the process helps councils to improve and to encourage more councils to have one.</w:t>
      </w:r>
    </w:p>
    <w:p w14:paraId="00B762BB" w14:textId="77777777" w:rsidR="00DC127C" w:rsidRDefault="00DC127C" w:rsidP="00DC127C">
      <w:pPr>
        <w:pStyle w:val="ListParagraph"/>
        <w:spacing w:after="160" w:line="259" w:lineRule="auto"/>
        <w:ind w:left="851" w:hanging="491"/>
        <w:contextualSpacing/>
        <w:rPr>
          <w:rFonts w:ascii="Arial" w:hAnsi="Arial" w:cs="Arial"/>
        </w:rPr>
      </w:pPr>
    </w:p>
    <w:p w14:paraId="308E50C4" w14:textId="212FFA84" w:rsidR="00DC127C" w:rsidRPr="00DC127C" w:rsidRDefault="00DC127C" w:rsidP="00DC127C">
      <w:pPr>
        <w:pStyle w:val="ListParagraph"/>
        <w:numPr>
          <w:ilvl w:val="1"/>
          <w:numId w:val="8"/>
        </w:numPr>
        <w:spacing w:after="160" w:line="259" w:lineRule="auto"/>
        <w:ind w:left="851" w:hanging="491"/>
        <w:contextualSpacing/>
        <w:rPr>
          <w:rFonts w:ascii="Arial" w:hAnsi="Arial" w:cs="Arial"/>
        </w:rPr>
      </w:pPr>
      <w:r w:rsidRPr="00152F2E">
        <w:rPr>
          <w:rFonts w:ascii="Arial" w:hAnsi="Arial" w:cs="Arial"/>
        </w:rPr>
        <w:t>Ensure more rigorous preparation of CPC teams and consider ways to make sure the CPC process is consistent – including earlier provision of background information and standardisation of questions.</w:t>
      </w:r>
    </w:p>
    <w:p w14:paraId="48AA6EB2" w14:textId="77777777" w:rsidR="00DC127C" w:rsidRDefault="00DC127C" w:rsidP="00DC127C">
      <w:pPr>
        <w:pStyle w:val="ListParagraph"/>
        <w:spacing w:after="160" w:line="259" w:lineRule="auto"/>
        <w:ind w:left="851" w:hanging="491"/>
        <w:contextualSpacing/>
        <w:rPr>
          <w:rFonts w:ascii="Arial" w:hAnsi="Arial" w:cs="Arial"/>
        </w:rPr>
      </w:pPr>
    </w:p>
    <w:p w14:paraId="1A720D2B" w14:textId="7D814A63" w:rsidR="00DC127C" w:rsidRPr="00DC127C" w:rsidRDefault="00DC127C" w:rsidP="00DC127C">
      <w:pPr>
        <w:pStyle w:val="ListParagraph"/>
        <w:numPr>
          <w:ilvl w:val="1"/>
          <w:numId w:val="8"/>
        </w:numPr>
        <w:spacing w:after="160" w:line="259" w:lineRule="auto"/>
        <w:ind w:left="851" w:hanging="491"/>
        <w:contextualSpacing/>
        <w:rPr>
          <w:rFonts w:ascii="Arial" w:hAnsi="Arial" w:cs="Arial"/>
        </w:rPr>
      </w:pPr>
      <w:r w:rsidRPr="00152F2E">
        <w:rPr>
          <w:rFonts w:ascii="Arial" w:hAnsi="Arial" w:cs="Arial"/>
        </w:rPr>
        <w:t xml:space="preserve">Continue to plan-ahead to ensure that CPC is future-proofed and can take account of new forms of collaboration such as shared services and management, commercialisation and devolution. </w:t>
      </w:r>
    </w:p>
    <w:p w14:paraId="640FBB63" w14:textId="77777777" w:rsidR="00DC127C" w:rsidRDefault="00DC127C" w:rsidP="00DC127C">
      <w:pPr>
        <w:pStyle w:val="ListParagraph"/>
        <w:spacing w:after="160" w:line="259" w:lineRule="auto"/>
        <w:ind w:left="851" w:hanging="491"/>
        <w:contextualSpacing/>
        <w:rPr>
          <w:rFonts w:ascii="Arial" w:hAnsi="Arial" w:cs="Arial"/>
        </w:rPr>
      </w:pPr>
    </w:p>
    <w:p w14:paraId="7437C4C6" w14:textId="669EC0E6" w:rsidR="00DC127C" w:rsidRPr="00DC127C" w:rsidRDefault="00DC127C" w:rsidP="00DC127C">
      <w:pPr>
        <w:pStyle w:val="ListParagraph"/>
        <w:numPr>
          <w:ilvl w:val="1"/>
          <w:numId w:val="8"/>
        </w:numPr>
        <w:spacing w:after="160" w:line="259" w:lineRule="auto"/>
        <w:ind w:left="851" w:hanging="491"/>
        <w:contextualSpacing/>
        <w:rPr>
          <w:rFonts w:ascii="Arial" w:hAnsi="Arial" w:cs="Arial"/>
        </w:rPr>
      </w:pPr>
      <w:r w:rsidRPr="00152F2E">
        <w:rPr>
          <w:rFonts w:ascii="Arial" w:hAnsi="Arial" w:cs="Arial"/>
        </w:rPr>
        <w:t>Put a greater emphasis on sharing learning on ‘good practice’ both within the CPC process and across the whole sector.</w:t>
      </w:r>
    </w:p>
    <w:p w14:paraId="735B19EF" w14:textId="77777777" w:rsidR="00DC127C" w:rsidRDefault="00DC127C" w:rsidP="00DC127C">
      <w:pPr>
        <w:pStyle w:val="ListParagraph"/>
        <w:spacing w:after="160" w:line="259" w:lineRule="auto"/>
        <w:ind w:left="851" w:hanging="491"/>
        <w:contextualSpacing/>
        <w:rPr>
          <w:rFonts w:ascii="Arial" w:hAnsi="Arial" w:cs="Arial"/>
        </w:rPr>
      </w:pPr>
    </w:p>
    <w:p w14:paraId="1A84E24F" w14:textId="77777777" w:rsidR="00DC127C" w:rsidRPr="00152F2E" w:rsidRDefault="00DC127C" w:rsidP="00DC127C">
      <w:pPr>
        <w:pStyle w:val="ListParagraph"/>
        <w:numPr>
          <w:ilvl w:val="1"/>
          <w:numId w:val="8"/>
        </w:numPr>
        <w:spacing w:line="259" w:lineRule="auto"/>
        <w:ind w:left="851" w:hanging="491"/>
        <w:contextualSpacing/>
        <w:rPr>
          <w:rFonts w:ascii="Arial" w:hAnsi="Arial" w:cs="Arial"/>
        </w:rPr>
      </w:pPr>
      <w:r w:rsidRPr="00152F2E">
        <w:rPr>
          <w:rFonts w:ascii="Arial" w:hAnsi="Arial" w:cs="Arial"/>
        </w:rPr>
        <w:t>Do more to emphasise the importance of activities that follow a CPC, and show the value of the whole sector-led improvement system.</w:t>
      </w:r>
    </w:p>
    <w:p w14:paraId="0EA15BCD" w14:textId="77777777" w:rsidR="00DC127C" w:rsidRDefault="00DC127C" w:rsidP="00DC127C">
      <w:pPr>
        <w:pStyle w:val="MainText"/>
        <w:ind w:left="1418" w:right="237"/>
        <w:rPr>
          <w:rFonts w:ascii="Arial" w:hAnsi="Arial" w:cs="Arial"/>
          <w:szCs w:val="22"/>
        </w:rPr>
      </w:pPr>
    </w:p>
    <w:p w14:paraId="589FEE40" w14:textId="5DF3CAF0" w:rsidR="0011562A" w:rsidRPr="009C78DB" w:rsidRDefault="00465CB3" w:rsidP="00DC127C">
      <w:pPr>
        <w:pStyle w:val="MainText"/>
        <w:numPr>
          <w:ilvl w:val="0"/>
          <w:numId w:val="8"/>
        </w:numPr>
        <w:spacing w:line="240" w:lineRule="auto"/>
        <w:ind w:right="119"/>
        <w:rPr>
          <w:rFonts w:ascii="Arial" w:hAnsi="Arial" w:cs="Arial"/>
          <w:szCs w:val="22"/>
        </w:rPr>
      </w:pPr>
      <w:r w:rsidRPr="00465CB3">
        <w:rPr>
          <w:rFonts w:ascii="Arial" w:hAnsi="Arial" w:cs="Arial"/>
          <w:szCs w:val="22"/>
        </w:rPr>
        <w:t xml:space="preserve">The Centre for Local &amp; Regional Government Research </w:t>
      </w:r>
      <w:r w:rsidR="006D2F02">
        <w:rPr>
          <w:rFonts w:ascii="Arial" w:hAnsi="Arial" w:cs="Arial"/>
          <w:szCs w:val="22"/>
        </w:rPr>
        <w:t>make</w:t>
      </w:r>
      <w:r w:rsidR="007031E1" w:rsidRPr="009C78DB">
        <w:rPr>
          <w:rFonts w:ascii="Arial" w:hAnsi="Arial" w:cs="Arial"/>
          <w:szCs w:val="22"/>
        </w:rPr>
        <w:t xml:space="preserve"> </w:t>
      </w:r>
      <w:r w:rsidR="00AE0E46">
        <w:rPr>
          <w:rFonts w:ascii="Arial" w:hAnsi="Arial" w:cs="Arial"/>
          <w:szCs w:val="22"/>
        </w:rPr>
        <w:t xml:space="preserve">a number </w:t>
      </w:r>
      <w:r w:rsidR="006D2F02">
        <w:rPr>
          <w:rFonts w:ascii="Arial" w:hAnsi="Arial" w:cs="Arial"/>
          <w:szCs w:val="22"/>
        </w:rPr>
        <w:t xml:space="preserve">of </w:t>
      </w:r>
      <w:r w:rsidR="007031E1" w:rsidRPr="009C78DB">
        <w:rPr>
          <w:rFonts w:ascii="Arial" w:hAnsi="Arial" w:cs="Arial"/>
          <w:szCs w:val="22"/>
        </w:rPr>
        <w:t>recommendations</w:t>
      </w:r>
      <w:r w:rsidR="00AE0E46">
        <w:rPr>
          <w:rFonts w:ascii="Arial" w:hAnsi="Arial" w:cs="Arial"/>
          <w:szCs w:val="22"/>
        </w:rPr>
        <w:t xml:space="preserve"> </w:t>
      </w:r>
      <w:r>
        <w:rPr>
          <w:rFonts w:ascii="Arial" w:hAnsi="Arial" w:cs="Arial"/>
          <w:szCs w:val="22"/>
        </w:rPr>
        <w:t>to</w:t>
      </w:r>
      <w:r w:rsidR="00AE0E46">
        <w:rPr>
          <w:rFonts w:ascii="Arial" w:hAnsi="Arial" w:cs="Arial"/>
          <w:szCs w:val="22"/>
        </w:rPr>
        <w:t xml:space="preserve"> address these.  </w:t>
      </w:r>
      <w:r w:rsidR="009C232B">
        <w:rPr>
          <w:rFonts w:ascii="Arial" w:hAnsi="Arial" w:cs="Arial"/>
          <w:szCs w:val="22"/>
        </w:rPr>
        <w:t xml:space="preserve">Appendix 2 </w:t>
      </w:r>
      <w:r w:rsidR="001514E4" w:rsidRPr="009C78DB">
        <w:rPr>
          <w:rFonts w:ascii="Arial" w:hAnsi="Arial" w:cs="Arial"/>
          <w:szCs w:val="22"/>
        </w:rPr>
        <w:t xml:space="preserve">provides </w:t>
      </w:r>
      <w:r w:rsidR="009C232B">
        <w:rPr>
          <w:rFonts w:ascii="Arial" w:hAnsi="Arial" w:cs="Arial"/>
          <w:szCs w:val="22"/>
        </w:rPr>
        <w:t xml:space="preserve">the full list of recommendations and </w:t>
      </w:r>
      <w:r>
        <w:rPr>
          <w:rFonts w:ascii="Arial" w:hAnsi="Arial" w:cs="Arial"/>
          <w:szCs w:val="22"/>
        </w:rPr>
        <w:t>sets out an</w:t>
      </w:r>
      <w:r w:rsidR="001514E4" w:rsidRPr="009C78DB">
        <w:rPr>
          <w:rFonts w:ascii="Arial" w:hAnsi="Arial" w:cs="Arial"/>
          <w:szCs w:val="22"/>
        </w:rPr>
        <w:t xml:space="preserve"> initial response to each of them for member</w:t>
      </w:r>
      <w:r w:rsidR="00AE79E2" w:rsidRPr="009C78DB">
        <w:rPr>
          <w:rFonts w:ascii="Arial" w:hAnsi="Arial" w:cs="Arial"/>
          <w:szCs w:val="22"/>
        </w:rPr>
        <w:t>s</w:t>
      </w:r>
      <w:r w:rsidR="00765A01">
        <w:rPr>
          <w:rFonts w:ascii="Arial" w:hAnsi="Arial" w:cs="Arial"/>
          <w:szCs w:val="22"/>
        </w:rPr>
        <w:t>’</w:t>
      </w:r>
      <w:r w:rsidR="001514E4" w:rsidRPr="009C78DB">
        <w:rPr>
          <w:rFonts w:ascii="Arial" w:hAnsi="Arial" w:cs="Arial"/>
          <w:szCs w:val="22"/>
        </w:rPr>
        <w:t xml:space="preserve"> consideration</w:t>
      </w:r>
      <w:r w:rsidR="00807A2F">
        <w:rPr>
          <w:rFonts w:ascii="Arial" w:hAnsi="Arial" w:cs="Arial"/>
          <w:szCs w:val="22"/>
        </w:rPr>
        <w:t xml:space="preserve">.  </w:t>
      </w:r>
    </w:p>
    <w:p w14:paraId="729FE461" w14:textId="77777777" w:rsidR="00FF1BAC" w:rsidRPr="00FF1BAC" w:rsidRDefault="00FF1BAC" w:rsidP="00DC127C">
      <w:pPr>
        <w:pStyle w:val="ListParagraph"/>
        <w:ind w:right="-46"/>
        <w:rPr>
          <w:rFonts w:ascii="Arial" w:hAnsi="Arial" w:cs="Arial"/>
          <w:szCs w:val="22"/>
        </w:rPr>
      </w:pPr>
    </w:p>
    <w:p w14:paraId="64FDAB42" w14:textId="5F27C3A8" w:rsidR="00FF1BAC" w:rsidRPr="00DC127C" w:rsidRDefault="009C78DB" w:rsidP="00DC127C">
      <w:pPr>
        <w:pStyle w:val="ListParagraph"/>
        <w:numPr>
          <w:ilvl w:val="0"/>
          <w:numId w:val="8"/>
        </w:numPr>
        <w:ind w:right="119"/>
        <w:rPr>
          <w:rFonts w:ascii="Arial" w:hAnsi="Arial" w:cs="Arial"/>
          <w:szCs w:val="22"/>
        </w:rPr>
      </w:pPr>
      <w:r w:rsidRPr="00DC127C">
        <w:rPr>
          <w:rFonts w:ascii="Arial" w:hAnsi="Arial" w:cs="Arial"/>
          <w:szCs w:val="22"/>
        </w:rPr>
        <w:t xml:space="preserve">Many of the recommendations </w:t>
      </w:r>
      <w:r w:rsidR="00BC703E" w:rsidRPr="00DC127C">
        <w:rPr>
          <w:rFonts w:ascii="Arial" w:hAnsi="Arial" w:cs="Arial"/>
          <w:szCs w:val="22"/>
        </w:rPr>
        <w:t xml:space="preserve">helpfully </w:t>
      </w:r>
      <w:r w:rsidRPr="00DC127C">
        <w:rPr>
          <w:rFonts w:ascii="Arial" w:hAnsi="Arial" w:cs="Arial"/>
          <w:szCs w:val="22"/>
        </w:rPr>
        <w:t xml:space="preserve">reinforce </w:t>
      </w:r>
      <w:r w:rsidR="00BC703E" w:rsidRPr="00DC127C">
        <w:rPr>
          <w:rFonts w:ascii="Arial" w:hAnsi="Arial" w:cs="Arial"/>
          <w:szCs w:val="22"/>
        </w:rPr>
        <w:t>work that is</w:t>
      </w:r>
      <w:r w:rsidR="00AE0E46" w:rsidRPr="00DC127C">
        <w:rPr>
          <w:rFonts w:ascii="Arial" w:hAnsi="Arial" w:cs="Arial"/>
          <w:szCs w:val="22"/>
        </w:rPr>
        <w:t xml:space="preserve"> already planned or in progress.  </w:t>
      </w:r>
      <w:r w:rsidRPr="00DC127C">
        <w:rPr>
          <w:rFonts w:ascii="Arial" w:hAnsi="Arial" w:cs="Arial"/>
          <w:szCs w:val="22"/>
        </w:rPr>
        <w:t xml:space="preserve">Some of the recommendations require </w:t>
      </w:r>
      <w:r w:rsidR="00AE0E46" w:rsidRPr="00DC127C">
        <w:rPr>
          <w:rFonts w:ascii="Arial" w:hAnsi="Arial" w:cs="Arial"/>
          <w:szCs w:val="22"/>
        </w:rPr>
        <w:t xml:space="preserve">further consideration and will benefit from </w:t>
      </w:r>
      <w:r w:rsidR="00875418" w:rsidRPr="00DC127C">
        <w:rPr>
          <w:rFonts w:ascii="Arial" w:hAnsi="Arial" w:cs="Arial"/>
          <w:szCs w:val="22"/>
        </w:rPr>
        <w:t>members’ consideration</w:t>
      </w:r>
      <w:r w:rsidR="00DC127C">
        <w:rPr>
          <w:rFonts w:ascii="Arial" w:hAnsi="Arial" w:cs="Arial"/>
          <w:szCs w:val="22"/>
        </w:rPr>
        <w:t xml:space="preserve">. </w:t>
      </w:r>
      <w:r w:rsidR="00075ECE" w:rsidRPr="00DC127C">
        <w:rPr>
          <w:rFonts w:ascii="Arial" w:hAnsi="Arial" w:cs="Arial"/>
          <w:szCs w:val="22"/>
        </w:rPr>
        <w:t>Th</w:t>
      </w:r>
      <w:r w:rsidR="00875418" w:rsidRPr="00DC127C">
        <w:rPr>
          <w:rFonts w:ascii="Arial" w:hAnsi="Arial" w:cs="Arial"/>
          <w:szCs w:val="22"/>
        </w:rPr>
        <w:t>e views of the Board are sought on th</w:t>
      </w:r>
      <w:r w:rsidR="004421BA" w:rsidRPr="00DC127C">
        <w:rPr>
          <w:rFonts w:ascii="Arial" w:hAnsi="Arial" w:cs="Arial"/>
          <w:szCs w:val="22"/>
        </w:rPr>
        <w:t>e following recommendations and</w:t>
      </w:r>
      <w:r w:rsidR="00875418" w:rsidRPr="00DC127C">
        <w:rPr>
          <w:rFonts w:ascii="Arial" w:hAnsi="Arial" w:cs="Arial"/>
          <w:szCs w:val="22"/>
        </w:rPr>
        <w:t xml:space="preserve"> proposed responses:</w:t>
      </w:r>
    </w:p>
    <w:p w14:paraId="62F3AF29" w14:textId="77777777" w:rsidR="00875418" w:rsidRDefault="00875418" w:rsidP="00875418">
      <w:pPr>
        <w:pStyle w:val="ListParagraph"/>
        <w:ind w:left="360" w:right="237"/>
        <w:rPr>
          <w:rFonts w:ascii="Arial" w:hAnsi="Arial" w:cs="Arial"/>
          <w:szCs w:val="22"/>
        </w:rPr>
      </w:pPr>
    </w:p>
    <w:tbl>
      <w:tblPr>
        <w:tblStyle w:val="TableGrid"/>
        <w:tblW w:w="9214" w:type="dxa"/>
        <w:tblInd w:w="-5" w:type="dxa"/>
        <w:tblLook w:val="04A0" w:firstRow="1" w:lastRow="0" w:firstColumn="1" w:lastColumn="0" w:noHBand="0" w:noVBand="1"/>
        <w:tblCaption w:val="Table 1: List of recommendations"/>
      </w:tblPr>
      <w:tblGrid>
        <w:gridCol w:w="3544"/>
        <w:gridCol w:w="5670"/>
      </w:tblGrid>
      <w:tr w:rsidR="004421BA" w14:paraId="488FC522" w14:textId="77777777" w:rsidTr="00465CB3">
        <w:tc>
          <w:tcPr>
            <w:tcW w:w="3544" w:type="dxa"/>
          </w:tcPr>
          <w:p w14:paraId="26F1BF12" w14:textId="5C26E750" w:rsidR="00627A93" w:rsidRPr="000A1C32" w:rsidRDefault="00627A93" w:rsidP="00627A93">
            <w:pPr>
              <w:pStyle w:val="ListParagraph"/>
              <w:spacing w:before="60" w:after="60"/>
              <w:ind w:left="0" w:right="238"/>
              <w:rPr>
                <w:rFonts w:ascii="Arial" w:hAnsi="Arial" w:cs="Arial"/>
                <w:b/>
                <w:sz w:val="22"/>
                <w:szCs w:val="22"/>
              </w:rPr>
            </w:pPr>
            <w:r w:rsidRPr="000A1C32">
              <w:rPr>
                <w:rFonts w:ascii="Arial" w:hAnsi="Arial" w:cs="Arial"/>
                <w:b/>
                <w:sz w:val="22"/>
                <w:szCs w:val="22"/>
              </w:rPr>
              <w:t>Recommendation</w:t>
            </w:r>
          </w:p>
        </w:tc>
        <w:tc>
          <w:tcPr>
            <w:tcW w:w="5670" w:type="dxa"/>
          </w:tcPr>
          <w:p w14:paraId="233BCF63" w14:textId="02D30ED4" w:rsidR="00627A93" w:rsidRPr="000A1C32" w:rsidRDefault="00ED57CF" w:rsidP="00ED57CF">
            <w:pPr>
              <w:pStyle w:val="ListParagraph"/>
              <w:spacing w:before="60" w:after="60"/>
              <w:ind w:left="0" w:right="238"/>
              <w:rPr>
                <w:rFonts w:ascii="Arial" w:hAnsi="Arial" w:cs="Arial"/>
                <w:b/>
                <w:sz w:val="22"/>
                <w:szCs w:val="22"/>
              </w:rPr>
            </w:pPr>
            <w:r w:rsidRPr="000A1C32">
              <w:rPr>
                <w:rFonts w:ascii="Arial" w:hAnsi="Arial" w:cs="Arial"/>
                <w:b/>
                <w:sz w:val="22"/>
                <w:szCs w:val="22"/>
              </w:rPr>
              <w:t>Comments and proposed r</w:t>
            </w:r>
            <w:r w:rsidR="00627A93" w:rsidRPr="000A1C32">
              <w:rPr>
                <w:rFonts w:ascii="Arial" w:hAnsi="Arial" w:cs="Arial"/>
                <w:b/>
                <w:sz w:val="22"/>
                <w:szCs w:val="22"/>
              </w:rPr>
              <w:t>esponse</w:t>
            </w:r>
          </w:p>
        </w:tc>
      </w:tr>
      <w:tr w:rsidR="004421BA" w14:paraId="27EB8954" w14:textId="77777777" w:rsidTr="00465CB3">
        <w:tc>
          <w:tcPr>
            <w:tcW w:w="3544" w:type="dxa"/>
          </w:tcPr>
          <w:p w14:paraId="4E8A7DB8" w14:textId="1E32DAB4" w:rsidR="00627A93" w:rsidRPr="00DC127C" w:rsidRDefault="00627A93" w:rsidP="005E690F">
            <w:pPr>
              <w:pStyle w:val="ListParagraph"/>
              <w:numPr>
                <w:ilvl w:val="1"/>
                <w:numId w:val="8"/>
              </w:numPr>
              <w:spacing w:before="120" w:after="60"/>
              <w:ind w:left="601" w:right="34" w:hanging="601"/>
              <w:rPr>
                <w:rFonts w:ascii="Arial" w:hAnsi="Arial" w:cs="Arial"/>
                <w:sz w:val="22"/>
                <w:szCs w:val="22"/>
              </w:rPr>
            </w:pPr>
            <w:r w:rsidRPr="00DC127C">
              <w:rPr>
                <w:rFonts w:ascii="Arial" w:hAnsi="Arial" w:cs="Arial"/>
                <w:sz w:val="22"/>
                <w:szCs w:val="22"/>
              </w:rPr>
              <w:t>Consider offering CPC</w:t>
            </w:r>
            <w:r w:rsidRPr="00DC127C">
              <w:rPr>
                <w:rFonts w:ascii="Arial" w:hAnsi="Arial" w:cs="Arial" w:hint="eastAsia"/>
                <w:sz w:val="22"/>
                <w:szCs w:val="22"/>
              </w:rPr>
              <w:t>’</w:t>
            </w:r>
            <w:r w:rsidRPr="00DC127C">
              <w:rPr>
                <w:rFonts w:ascii="Arial" w:hAnsi="Arial" w:cs="Arial"/>
                <w:sz w:val="22"/>
                <w:szCs w:val="22"/>
              </w:rPr>
              <w:t>s to councils where the bespoke element focuses solely on one of the core components (for example the leadership of place</w:t>
            </w:r>
            <w:r w:rsidR="00075ECE" w:rsidRPr="00DC127C">
              <w:rPr>
                <w:rFonts w:ascii="Arial" w:hAnsi="Arial" w:cs="Arial"/>
                <w:sz w:val="22"/>
                <w:szCs w:val="22"/>
              </w:rPr>
              <w:t>)</w:t>
            </w:r>
          </w:p>
        </w:tc>
        <w:tc>
          <w:tcPr>
            <w:tcW w:w="5670" w:type="dxa"/>
          </w:tcPr>
          <w:p w14:paraId="3205E9EA" w14:textId="2EE182EF" w:rsidR="004421BA" w:rsidRPr="00DC127C" w:rsidRDefault="002D5938" w:rsidP="005E690F">
            <w:pPr>
              <w:pStyle w:val="ListParagraph"/>
              <w:numPr>
                <w:ilvl w:val="1"/>
                <w:numId w:val="8"/>
              </w:numPr>
              <w:spacing w:before="120" w:after="60"/>
              <w:ind w:left="601" w:hanging="567"/>
              <w:rPr>
                <w:rFonts w:ascii="Arial" w:hAnsi="Arial" w:cs="Arial"/>
                <w:sz w:val="22"/>
                <w:szCs w:val="22"/>
              </w:rPr>
            </w:pPr>
            <w:r w:rsidRPr="00DC127C">
              <w:rPr>
                <w:rFonts w:ascii="Arial" w:hAnsi="Arial" w:cs="Arial"/>
                <w:sz w:val="22"/>
                <w:szCs w:val="22"/>
              </w:rPr>
              <w:t xml:space="preserve">Given the inter-dependencies of the five core components and their importance in terms of </w:t>
            </w:r>
            <w:r w:rsidR="00101567" w:rsidRPr="00DC127C">
              <w:rPr>
                <w:rFonts w:ascii="Arial" w:hAnsi="Arial" w:cs="Arial"/>
                <w:sz w:val="22"/>
                <w:szCs w:val="22"/>
              </w:rPr>
              <w:t xml:space="preserve">council </w:t>
            </w:r>
            <w:r w:rsidRPr="00DC127C">
              <w:rPr>
                <w:rFonts w:ascii="Arial" w:hAnsi="Arial" w:cs="Arial"/>
                <w:sz w:val="22"/>
                <w:szCs w:val="22"/>
              </w:rPr>
              <w:t xml:space="preserve">performance and improvement, all need to be considered as part of a CPC. </w:t>
            </w:r>
            <w:r w:rsidR="00101567" w:rsidRPr="00DC127C">
              <w:rPr>
                <w:rFonts w:ascii="Arial" w:hAnsi="Arial" w:cs="Arial"/>
                <w:sz w:val="22"/>
                <w:szCs w:val="22"/>
              </w:rPr>
              <w:t xml:space="preserve"> The current CPC offer </w:t>
            </w:r>
            <w:r w:rsidR="00C36180" w:rsidRPr="00DC127C">
              <w:rPr>
                <w:rFonts w:ascii="Arial" w:hAnsi="Arial" w:cs="Arial"/>
                <w:sz w:val="22"/>
                <w:szCs w:val="22"/>
              </w:rPr>
              <w:t>allows</w:t>
            </w:r>
            <w:r w:rsidR="00101567" w:rsidRPr="00DC127C">
              <w:rPr>
                <w:rFonts w:ascii="Arial" w:hAnsi="Arial" w:cs="Arial"/>
                <w:sz w:val="22"/>
                <w:szCs w:val="22"/>
              </w:rPr>
              <w:t xml:space="preserve"> councils to focus on certain aspects of the core components so that t</w:t>
            </w:r>
            <w:r w:rsidR="00C36180" w:rsidRPr="00DC127C">
              <w:rPr>
                <w:rFonts w:ascii="Arial" w:hAnsi="Arial" w:cs="Arial"/>
                <w:sz w:val="22"/>
                <w:szCs w:val="22"/>
              </w:rPr>
              <w:t>he emphasis is proportionate to</w:t>
            </w:r>
            <w:r w:rsidR="00101567" w:rsidRPr="00DC127C">
              <w:rPr>
                <w:rFonts w:ascii="Arial" w:hAnsi="Arial" w:cs="Arial"/>
                <w:sz w:val="22"/>
                <w:szCs w:val="22"/>
              </w:rPr>
              <w:t xml:space="preserve"> requi</w:t>
            </w:r>
            <w:r w:rsidR="00133DD6" w:rsidRPr="00DC127C">
              <w:rPr>
                <w:rFonts w:ascii="Arial" w:hAnsi="Arial" w:cs="Arial"/>
                <w:sz w:val="22"/>
                <w:szCs w:val="22"/>
              </w:rPr>
              <w:t>rements and context.  We</w:t>
            </w:r>
            <w:r w:rsidR="00101567" w:rsidRPr="00DC127C">
              <w:rPr>
                <w:rFonts w:ascii="Arial" w:hAnsi="Arial" w:cs="Arial"/>
                <w:sz w:val="22"/>
                <w:szCs w:val="22"/>
              </w:rPr>
              <w:t xml:space="preserve"> have a </w:t>
            </w:r>
            <w:r w:rsidR="00133DD6" w:rsidRPr="00DC127C">
              <w:rPr>
                <w:rFonts w:ascii="Arial" w:hAnsi="Arial" w:cs="Arial"/>
                <w:sz w:val="22"/>
                <w:szCs w:val="22"/>
              </w:rPr>
              <w:t>Finance Peer Review and other peer challenge offers which can be tailored</w:t>
            </w:r>
            <w:r w:rsidR="00101567" w:rsidRPr="00DC127C">
              <w:rPr>
                <w:rFonts w:ascii="Arial" w:hAnsi="Arial" w:cs="Arial"/>
                <w:sz w:val="22"/>
                <w:szCs w:val="22"/>
              </w:rPr>
              <w:t xml:space="preserve">. </w:t>
            </w:r>
          </w:p>
        </w:tc>
      </w:tr>
      <w:tr w:rsidR="004421BA" w14:paraId="43145133" w14:textId="77777777" w:rsidTr="00465CB3">
        <w:tc>
          <w:tcPr>
            <w:tcW w:w="3544" w:type="dxa"/>
          </w:tcPr>
          <w:p w14:paraId="120034C2" w14:textId="0F4215B6" w:rsidR="00627A93" w:rsidRPr="00DC127C" w:rsidRDefault="00627A93" w:rsidP="005E690F">
            <w:pPr>
              <w:pStyle w:val="ListParagraph"/>
              <w:numPr>
                <w:ilvl w:val="1"/>
                <w:numId w:val="8"/>
              </w:numPr>
              <w:spacing w:before="120" w:after="60"/>
              <w:ind w:left="601" w:right="34" w:hanging="601"/>
              <w:rPr>
                <w:rFonts w:ascii="Arial" w:hAnsi="Arial" w:cs="Arial"/>
                <w:sz w:val="22"/>
                <w:szCs w:val="22"/>
              </w:rPr>
            </w:pPr>
            <w:r w:rsidRPr="00DC127C">
              <w:rPr>
                <w:rFonts w:ascii="Arial" w:hAnsi="Arial" w:cs="Arial"/>
                <w:sz w:val="22"/>
                <w:szCs w:val="22"/>
              </w:rPr>
              <w:t>Not allow any council to select a lead peer that it has had previous significant dealings with</w:t>
            </w:r>
          </w:p>
        </w:tc>
        <w:tc>
          <w:tcPr>
            <w:tcW w:w="5670" w:type="dxa"/>
          </w:tcPr>
          <w:p w14:paraId="6E10D799" w14:textId="49006387" w:rsidR="00627A93" w:rsidRPr="00DC127C" w:rsidRDefault="0062385B" w:rsidP="005E690F">
            <w:pPr>
              <w:pStyle w:val="ListParagraph"/>
              <w:numPr>
                <w:ilvl w:val="1"/>
                <w:numId w:val="8"/>
              </w:numPr>
              <w:spacing w:before="120" w:after="120"/>
              <w:ind w:left="601" w:right="176" w:hanging="567"/>
              <w:rPr>
                <w:rFonts w:ascii="Arial" w:hAnsi="Arial" w:cs="Arial"/>
                <w:sz w:val="22"/>
                <w:szCs w:val="22"/>
              </w:rPr>
            </w:pPr>
            <w:r w:rsidRPr="00DC127C">
              <w:rPr>
                <w:rFonts w:ascii="Arial" w:hAnsi="Arial" w:cs="Arial"/>
                <w:sz w:val="22"/>
                <w:szCs w:val="22"/>
              </w:rPr>
              <w:t>Peer teams are assembled in response to the scope/focus of the CPC agreed with the council. As part of the set up</w:t>
            </w:r>
            <w:r w:rsidR="00627486" w:rsidRPr="00DC127C">
              <w:rPr>
                <w:rFonts w:ascii="Arial" w:hAnsi="Arial" w:cs="Arial"/>
                <w:sz w:val="22"/>
                <w:szCs w:val="22"/>
              </w:rPr>
              <w:t>/scoping</w:t>
            </w:r>
            <w:r w:rsidRPr="00DC127C">
              <w:rPr>
                <w:rFonts w:ascii="Arial" w:hAnsi="Arial" w:cs="Arial"/>
                <w:sz w:val="22"/>
                <w:szCs w:val="22"/>
              </w:rPr>
              <w:t xml:space="preserve"> meeting there is a discussion about the peer team required.  Sometimes this involve</w:t>
            </w:r>
            <w:r w:rsidR="00430079" w:rsidRPr="00DC127C">
              <w:rPr>
                <w:rFonts w:ascii="Arial" w:hAnsi="Arial" w:cs="Arial"/>
                <w:sz w:val="22"/>
                <w:szCs w:val="22"/>
              </w:rPr>
              <w:t>s</w:t>
            </w:r>
            <w:r w:rsidRPr="00DC127C">
              <w:rPr>
                <w:rFonts w:ascii="Arial" w:hAnsi="Arial" w:cs="Arial"/>
                <w:sz w:val="22"/>
                <w:szCs w:val="22"/>
              </w:rPr>
              <w:t xml:space="preserve"> identifying specific chief executives</w:t>
            </w:r>
            <w:r w:rsidR="00430079" w:rsidRPr="00DC127C">
              <w:rPr>
                <w:rFonts w:ascii="Arial" w:hAnsi="Arial" w:cs="Arial"/>
                <w:sz w:val="22"/>
                <w:szCs w:val="22"/>
              </w:rPr>
              <w:t xml:space="preserve"> and</w:t>
            </w:r>
            <w:r w:rsidRPr="00DC127C">
              <w:rPr>
                <w:rFonts w:ascii="Arial" w:hAnsi="Arial" w:cs="Arial"/>
                <w:sz w:val="22"/>
                <w:szCs w:val="22"/>
              </w:rPr>
              <w:t xml:space="preserve"> leaders that might </w:t>
            </w:r>
            <w:r w:rsidR="00ED57CF" w:rsidRPr="00DC127C">
              <w:rPr>
                <w:rFonts w:ascii="Arial" w:hAnsi="Arial" w:cs="Arial"/>
                <w:sz w:val="22"/>
                <w:szCs w:val="22"/>
              </w:rPr>
              <w:lastRenderedPageBreak/>
              <w:t xml:space="preserve">potentially </w:t>
            </w:r>
            <w:r w:rsidRPr="00DC127C">
              <w:rPr>
                <w:rFonts w:ascii="Arial" w:hAnsi="Arial" w:cs="Arial"/>
                <w:sz w:val="22"/>
                <w:szCs w:val="22"/>
              </w:rPr>
              <w:t xml:space="preserve">be approached. </w:t>
            </w:r>
            <w:r w:rsidR="00430079" w:rsidRPr="00DC127C">
              <w:rPr>
                <w:rFonts w:ascii="Arial" w:hAnsi="Arial" w:cs="Arial"/>
                <w:sz w:val="22"/>
                <w:szCs w:val="22"/>
              </w:rPr>
              <w:t xml:space="preserve"> </w:t>
            </w:r>
            <w:r w:rsidRPr="00DC127C">
              <w:rPr>
                <w:rFonts w:ascii="Arial" w:hAnsi="Arial" w:cs="Arial"/>
                <w:sz w:val="22"/>
                <w:szCs w:val="22"/>
              </w:rPr>
              <w:t>This is intended to ensure peer teams are seen as credible by the council, which is an important consideration given the improvement focus of the CPC process.</w:t>
            </w:r>
            <w:r w:rsidR="003A2B96" w:rsidRPr="00DC127C">
              <w:rPr>
                <w:rFonts w:ascii="Arial" w:hAnsi="Arial" w:cs="Arial"/>
                <w:sz w:val="22"/>
                <w:szCs w:val="22"/>
              </w:rPr>
              <w:t xml:space="preserve"> Obviously for second CPCs and follow up visits it is often helpful to have some of the original peer team. </w:t>
            </w:r>
          </w:p>
          <w:p w14:paraId="2CF4B6C4" w14:textId="2A3A01AB" w:rsidR="00ED57CF" w:rsidRPr="00DC127C" w:rsidRDefault="00D21271" w:rsidP="005E690F">
            <w:pPr>
              <w:pStyle w:val="ListParagraph"/>
              <w:numPr>
                <w:ilvl w:val="1"/>
                <w:numId w:val="8"/>
              </w:numPr>
              <w:spacing w:before="120" w:after="60"/>
              <w:ind w:left="601" w:right="175" w:hanging="567"/>
              <w:rPr>
                <w:rFonts w:ascii="Arial" w:hAnsi="Arial" w:cs="Arial"/>
                <w:sz w:val="22"/>
                <w:szCs w:val="22"/>
              </w:rPr>
            </w:pPr>
            <w:r w:rsidRPr="00DC127C">
              <w:rPr>
                <w:rFonts w:ascii="Arial" w:hAnsi="Arial" w:cs="Arial"/>
                <w:sz w:val="22"/>
                <w:szCs w:val="22"/>
              </w:rPr>
              <w:t>T</w:t>
            </w:r>
            <w:r w:rsidR="00ED57CF" w:rsidRPr="00DC127C">
              <w:rPr>
                <w:rFonts w:ascii="Arial" w:hAnsi="Arial" w:cs="Arial"/>
                <w:sz w:val="22"/>
                <w:szCs w:val="22"/>
              </w:rPr>
              <w:t>hose involved in set up</w:t>
            </w:r>
            <w:r w:rsidR="00627486" w:rsidRPr="00DC127C">
              <w:rPr>
                <w:rFonts w:ascii="Arial" w:hAnsi="Arial" w:cs="Arial"/>
                <w:sz w:val="22"/>
                <w:szCs w:val="22"/>
              </w:rPr>
              <w:t>/scoping</w:t>
            </w:r>
            <w:r w:rsidR="00ED57CF" w:rsidRPr="00DC127C">
              <w:rPr>
                <w:rFonts w:ascii="Arial" w:hAnsi="Arial" w:cs="Arial"/>
                <w:sz w:val="22"/>
                <w:szCs w:val="22"/>
              </w:rPr>
              <w:t xml:space="preserve"> meetings </w:t>
            </w:r>
            <w:r w:rsidR="00627486" w:rsidRPr="00DC127C">
              <w:rPr>
                <w:rFonts w:ascii="Arial" w:hAnsi="Arial" w:cs="Arial"/>
                <w:sz w:val="22"/>
                <w:szCs w:val="22"/>
              </w:rPr>
              <w:t xml:space="preserve">will be asked to </w:t>
            </w:r>
            <w:r w:rsidR="00133DD6" w:rsidRPr="00DC127C">
              <w:rPr>
                <w:rFonts w:ascii="Arial" w:hAnsi="Arial" w:cs="Arial"/>
                <w:sz w:val="22"/>
                <w:szCs w:val="22"/>
              </w:rPr>
              <w:t xml:space="preserve">ensure this is considered </w:t>
            </w:r>
            <w:r w:rsidR="00765A01" w:rsidRPr="00DC127C">
              <w:rPr>
                <w:rFonts w:ascii="Arial" w:hAnsi="Arial" w:cs="Arial"/>
                <w:sz w:val="22"/>
                <w:szCs w:val="22"/>
              </w:rPr>
              <w:t xml:space="preserve">and </w:t>
            </w:r>
            <w:r w:rsidR="00133DD6" w:rsidRPr="00DC127C">
              <w:rPr>
                <w:rFonts w:ascii="Arial" w:hAnsi="Arial" w:cs="Arial"/>
                <w:sz w:val="22"/>
                <w:szCs w:val="22"/>
              </w:rPr>
              <w:t xml:space="preserve">any concerns registered. </w:t>
            </w:r>
          </w:p>
        </w:tc>
      </w:tr>
      <w:tr w:rsidR="004421BA" w14:paraId="4A641713" w14:textId="77777777" w:rsidTr="00465CB3">
        <w:tc>
          <w:tcPr>
            <w:tcW w:w="3544" w:type="dxa"/>
          </w:tcPr>
          <w:p w14:paraId="7D7BDCC0" w14:textId="7C02A0C8" w:rsidR="00627A93" w:rsidRPr="00DC127C" w:rsidRDefault="00284A8C" w:rsidP="005E690F">
            <w:pPr>
              <w:pStyle w:val="ListParagraph"/>
              <w:numPr>
                <w:ilvl w:val="1"/>
                <w:numId w:val="8"/>
              </w:numPr>
              <w:spacing w:before="120" w:after="60"/>
              <w:ind w:left="601" w:right="34" w:hanging="601"/>
              <w:rPr>
                <w:rFonts w:ascii="Arial" w:hAnsi="Arial" w:cs="Arial"/>
                <w:sz w:val="22"/>
                <w:szCs w:val="22"/>
              </w:rPr>
            </w:pPr>
            <w:r w:rsidRPr="00DC127C">
              <w:rPr>
                <w:rFonts w:ascii="Arial" w:hAnsi="Arial" w:cs="Arial"/>
                <w:sz w:val="22"/>
                <w:szCs w:val="22"/>
              </w:rPr>
              <w:lastRenderedPageBreak/>
              <w:t xml:space="preserve">Widen and refresh the pool of member peers </w:t>
            </w:r>
          </w:p>
        </w:tc>
        <w:tc>
          <w:tcPr>
            <w:tcW w:w="5670" w:type="dxa"/>
          </w:tcPr>
          <w:p w14:paraId="13D0C00B" w14:textId="05EDBCA9" w:rsidR="00627A93" w:rsidRPr="00DC127C" w:rsidRDefault="0062385B" w:rsidP="005E690F">
            <w:pPr>
              <w:pStyle w:val="ListParagraph"/>
              <w:numPr>
                <w:ilvl w:val="1"/>
                <w:numId w:val="8"/>
              </w:numPr>
              <w:spacing w:before="120" w:after="120"/>
              <w:ind w:left="601" w:right="238" w:hanging="567"/>
              <w:rPr>
                <w:rFonts w:ascii="Arial" w:hAnsi="Arial" w:cs="Arial"/>
                <w:sz w:val="22"/>
                <w:szCs w:val="22"/>
              </w:rPr>
            </w:pPr>
            <w:r w:rsidRPr="00DC127C">
              <w:rPr>
                <w:rFonts w:ascii="Arial" w:hAnsi="Arial" w:cs="Arial"/>
                <w:sz w:val="22"/>
                <w:szCs w:val="22"/>
              </w:rPr>
              <w:t xml:space="preserve">Whilst there has been recruitment of new </w:t>
            </w:r>
            <w:r w:rsidR="008C493A" w:rsidRPr="00DC127C">
              <w:rPr>
                <w:rFonts w:ascii="Arial" w:hAnsi="Arial" w:cs="Arial"/>
                <w:sz w:val="22"/>
                <w:szCs w:val="22"/>
              </w:rPr>
              <w:t xml:space="preserve">member </w:t>
            </w:r>
            <w:r w:rsidRPr="00DC127C">
              <w:rPr>
                <w:rFonts w:ascii="Arial" w:hAnsi="Arial" w:cs="Arial"/>
                <w:sz w:val="22"/>
                <w:szCs w:val="22"/>
              </w:rPr>
              <w:t>peers over the past couple of years, this will be considered further with LGA Political Group Offices.</w:t>
            </w:r>
            <w:r w:rsidR="008C493A" w:rsidRPr="00DC127C">
              <w:rPr>
                <w:rFonts w:ascii="Arial" w:hAnsi="Arial" w:cs="Arial"/>
                <w:sz w:val="22"/>
                <w:szCs w:val="22"/>
              </w:rPr>
              <w:t xml:space="preserve"> </w:t>
            </w:r>
          </w:p>
        </w:tc>
      </w:tr>
      <w:tr w:rsidR="004421BA" w14:paraId="3F393C8D" w14:textId="77777777" w:rsidTr="00465CB3">
        <w:tc>
          <w:tcPr>
            <w:tcW w:w="3544" w:type="dxa"/>
          </w:tcPr>
          <w:p w14:paraId="7CD60CC4" w14:textId="52C9473A" w:rsidR="00627A93" w:rsidRPr="00DC127C" w:rsidRDefault="00284A8C" w:rsidP="005E690F">
            <w:pPr>
              <w:pStyle w:val="ListParagraph"/>
              <w:numPr>
                <w:ilvl w:val="1"/>
                <w:numId w:val="8"/>
              </w:numPr>
              <w:spacing w:before="120" w:after="120"/>
              <w:ind w:left="601" w:right="34" w:hanging="601"/>
              <w:rPr>
                <w:rFonts w:ascii="Arial" w:hAnsi="Arial" w:cs="Arial"/>
                <w:sz w:val="22"/>
                <w:szCs w:val="22"/>
              </w:rPr>
            </w:pPr>
            <w:r w:rsidRPr="00DC127C">
              <w:rPr>
                <w:rFonts w:ascii="Arial" w:hAnsi="Arial" w:cs="Arial"/>
                <w:sz w:val="22"/>
                <w:szCs w:val="22"/>
              </w:rPr>
              <w:t>Make it a requirement that all member peers who are council leaders or cabinet members have a CPC in their own council</w:t>
            </w:r>
          </w:p>
        </w:tc>
        <w:tc>
          <w:tcPr>
            <w:tcW w:w="5670" w:type="dxa"/>
          </w:tcPr>
          <w:p w14:paraId="14413E9B" w14:textId="2C6B9BD9" w:rsidR="00133DD6" w:rsidRPr="00DC127C" w:rsidRDefault="00133DD6" w:rsidP="005E690F">
            <w:pPr>
              <w:pStyle w:val="ListParagraph"/>
              <w:numPr>
                <w:ilvl w:val="1"/>
                <w:numId w:val="8"/>
              </w:numPr>
              <w:spacing w:before="120" w:after="120"/>
              <w:ind w:left="601" w:right="175" w:hanging="567"/>
              <w:rPr>
                <w:rFonts w:ascii="Arial" w:hAnsi="Arial" w:cs="Arial"/>
                <w:sz w:val="22"/>
                <w:szCs w:val="22"/>
              </w:rPr>
            </w:pPr>
            <w:r w:rsidRPr="00DC127C">
              <w:rPr>
                <w:rFonts w:ascii="Arial" w:hAnsi="Arial" w:cs="Arial"/>
                <w:sz w:val="22"/>
                <w:szCs w:val="22"/>
              </w:rPr>
              <w:t xml:space="preserve">Political Group Offices have been asked to consider this when sourcing member peers for CPCs. </w:t>
            </w:r>
          </w:p>
          <w:p w14:paraId="3AB4A561" w14:textId="20B07455" w:rsidR="00627A93" w:rsidRPr="00DC127C" w:rsidRDefault="003A2B96" w:rsidP="005E690F">
            <w:pPr>
              <w:pStyle w:val="ListParagraph"/>
              <w:numPr>
                <w:ilvl w:val="1"/>
                <w:numId w:val="8"/>
              </w:numPr>
              <w:spacing w:before="120" w:after="120"/>
              <w:ind w:left="601" w:right="175" w:hanging="567"/>
              <w:rPr>
                <w:rFonts w:ascii="Arial" w:hAnsi="Arial" w:cs="Arial"/>
                <w:sz w:val="22"/>
                <w:szCs w:val="22"/>
              </w:rPr>
            </w:pPr>
            <w:r w:rsidRPr="00DC127C">
              <w:rPr>
                <w:rFonts w:ascii="Arial" w:hAnsi="Arial" w:cs="Arial"/>
                <w:sz w:val="22"/>
                <w:szCs w:val="22"/>
              </w:rPr>
              <w:t xml:space="preserve">This </w:t>
            </w:r>
            <w:r w:rsidR="00A7326B" w:rsidRPr="00DC127C">
              <w:rPr>
                <w:rFonts w:ascii="Arial" w:hAnsi="Arial" w:cs="Arial"/>
                <w:sz w:val="22"/>
                <w:szCs w:val="22"/>
              </w:rPr>
              <w:t xml:space="preserve">may not </w:t>
            </w:r>
            <w:r w:rsidR="008C493A" w:rsidRPr="00DC127C">
              <w:rPr>
                <w:rFonts w:ascii="Arial" w:hAnsi="Arial" w:cs="Arial"/>
                <w:sz w:val="22"/>
                <w:szCs w:val="22"/>
              </w:rPr>
              <w:t xml:space="preserve">be practicable to implement </w:t>
            </w:r>
            <w:r w:rsidR="00A7326B" w:rsidRPr="00DC127C">
              <w:rPr>
                <w:rFonts w:ascii="Arial" w:hAnsi="Arial" w:cs="Arial"/>
                <w:sz w:val="22"/>
                <w:szCs w:val="22"/>
              </w:rPr>
              <w:t>in reality (</w:t>
            </w:r>
            <w:r w:rsidR="00D21271" w:rsidRPr="00DC127C">
              <w:rPr>
                <w:rFonts w:ascii="Arial" w:hAnsi="Arial" w:cs="Arial"/>
                <w:sz w:val="22"/>
                <w:szCs w:val="22"/>
              </w:rPr>
              <w:t>e</w:t>
            </w:r>
            <w:r w:rsidR="003C120B" w:rsidRPr="00DC127C">
              <w:rPr>
                <w:rFonts w:ascii="Arial" w:hAnsi="Arial" w:cs="Arial"/>
                <w:sz w:val="22"/>
                <w:szCs w:val="22"/>
              </w:rPr>
              <w:t>.</w:t>
            </w:r>
            <w:r w:rsidR="00D21271" w:rsidRPr="00DC127C">
              <w:rPr>
                <w:rFonts w:ascii="Arial" w:hAnsi="Arial" w:cs="Arial"/>
                <w:sz w:val="22"/>
                <w:szCs w:val="22"/>
              </w:rPr>
              <w:t>g</w:t>
            </w:r>
            <w:r w:rsidR="003C120B" w:rsidRPr="00DC127C">
              <w:rPr>
                <w:rFonts w:ascii="Arial" w:hAnsi="Arial" w:cs="Arial"/>
                <w:sz w:val="22"/>
                <w:szCs w:val="22"/>
              </w:rPr>
              <w:t>.</w:t>
            </w:r>
            <w:r w:rsidR="00A7326B" w:rsidRPr="00DC127C">
              <w:rPr>
                <w:rFonts w:ascii="Arial" w:hAnsi="Arial" w:cs="Arial"/>
                <w:sz w:val="22"/>
                <w:szCs w:val="22"/>
              </w:rPr>
              <w:t xml:space="preserve"> in instances where </w:t>
            </w:r>
            <w:r w:rsidR="009D6200" w:rsidRPr="00DC127C">
              <w:rPr>
                <w:rFonts w:ascii="Arial" w:hAnsi="Arial" w:cs="Arial"/>
                <w:sz w:val="22"/>
                <w:szCs w:val="22"/>
              </w:rPr>
              <w:t>member peers are part of a coalition administration)</w:t>
            </w:r>
            <w:r w:rsidR="00A7326B" w:rsidRPr="00DC127C">
              <w:rPr>
                <w:rFonts w:ascii="Arial" w:hAnsi="Arial" w:cs="Arial"/>
                <w:sz w:val="22"/>
                <w:szCs w:val="22"/>
              </w:rPr>
              <w:t xml:space="preserve">.   It </w:t>
            </w:r>
            <w:r w:rsidR="0032135E" w:rsidRPr="00DC127C">
              <w:rPr>
                <w:rFonts w:ascii="Arial" w:hAnsi="Arial" w:cs="Arial"/>
                <w:sz w:val="22"/>
                <w:szCs w:val="22"/>
              </w:rPr>
              <w:t>is</w:t>
            </w:r>
            <w:r w:rsidR="00A7326B" w:rsidRPr="00DC127C">
              <w:rPr>
                <w:rFonts w:ascii="Arial" w:hAnsi="Arial" w:cs="Arial"/>
                <w:sz w:val="22"/>
                <w:szCs w:val="22"/>
              </w:rPr>
              <w:t xml:space="preserve"> also </w:t>
            </w:r>
            <w:r w:rsidR="0032135E" w:rsidRPr="00DC127C">
              <w:rPr>
                <w:rFonts w:ascii="Arial" w:hAnsi="Arial" w:cs="Arial"/>
                <w:sz w:val="22"/>
                <w:szCs w:val="22"/>
              </w:rPr>
              <w:t xml:space="preserve">likely to </w:t>
            </w:r>
            <w:r w:rsidR="00A7326B" w:rsidRPr="00DC127C">
              <w:rPr>
                <w:rFonts w:ascii="Arial" w:hAnsi="Arial" w:cs="Arial"/>
                <w:sz w:val="22"/>
                <w:szCs w:val="22"/>
              </w:rPr>
              <w:t xml:space="preserve">adversely impact on the existing peer capacity we have to draw on for </w:t>
            </w:r>
            <w:r w:rsidR="009D6200" w:rsidRPr="00DC127C">
              <w:rPr>
                <w:rFonts w:ascii="Arial" w:hAnsi="Arial" w:cs="Arial"/>
                <w:sz w:val="22"/>
                <w:szCs w:val="22"/>
              </w:rPr>
              <w:t>other peer challenges (where specific portfolio experience is required)</w:t>
            </w:r>
            <w:r w:rsidR="00A7326B" w:rsidRPr="00DC127C">
              <w:rPr>
                <w:rFonts w:ascii="Arial" w:hAnsi="Arial" w:cs="Arial"/>
                <w:sz w:val="22"/>
                <w:szCs w:val="22"/>
              </w:rPr>
              <w:t xml:space="preserve">. </w:t>
            </w:r>
          </w:p>
        </w:tc>
      </w:tr>
      <w:tr w:rsidR="00A7326B" w14:paraId="3D7DC125" w14:textId="77777777" w:rsidTr="00465CB3">
        <w:tc>
          <w:tcPr>
            <w:tcW w:w="3544" w:type="dxa"/>
          </w:tcPr>
          <w:p w14:paraId="7A9C9F95" w14:textId="4ECCB776" w:rsidR="00A7326B" w:rsidRPr="00DC127C" w:rsidRDefault="00A7326B" w:rsidP="005E690F">
            <w:pPr>
              <w:pStyle w:val="ListParagraph"/>
              <w:numPr>
                <w:ilvl w:val="1"/>
                <w:numId w:val="8"/>
              </w:numPr>
              <w:spacing w:before="120" w:after="60"/>
              <w:ind w:left="601" w:right="34" w:hanging="601"/>
              <w:rPr>
                <w:rFonts w:ascii="Arial" w:hAnsi="Arial" w:cs="Arial"/>
                <w:sz w:val="22"/>
                <w:szCs w:val="22"/>
              </w:rPr>
            </w:pPr>
            <w:r w:rsidRPr="00DC127C">
              <w:rPr>
                <w:rFonts w:ascii="Arial" w:hAnsi="Arial" w:cs="Arial"/>
                <w:sz w:val="22"/>
                <w:szCs w:val="22"/>
              </w:rPr>
              <w:t>Provid</w:t>
            </w:r>
            <w:r w:rsidR="005612B6" w:rsidRPr="00DC127C">
              <w:rPr>
                <w:rFonts w:ascii="Arial" w:hAnsi="Arial" w:cs="Arial"/>
                <w:sz w:val="22"/>
                <w:szCs w:val="22"/>
              </w:rPr>
              <w:t>e training for all member peers</w:t>
            </w:r>
          </w:p>
        </w:tc>
        <w:tc>
          <w:tcPr>
            <w:tcW w:w="5670" w:type="dxa"/>
          </w:tcPr>
          <w:p w14:paraId="316681C7" w14:textId="78D26F17" w:rsidR="005612B6" w:rsidRPr="00DC127C" w:rsidRDefault="005612B6" w:rsidP="005E690F">
            <w:pPr>
              <w:pStyle w:val="ListParagraph"/>
              <w:numPr>
                <w:ilvl w:val="1"/>
                <w:numId w:val="8"/>
              </w:numPr>
              <w:spacing w:before="120" w:after="120"/>
              <w:ind w:left="601" w:right="175" w:hanging="567"/>
              <w:rPr>
                <w:rFonts w:ascii="Arial" w:hAnsi="Arial" w:cs="Arial"/>
                <w:sz w:val="22"/>
                <w:szCs w:val="22"/>
              </w:rPr>
            </w:pPr>
            <w:r w:rsidRPr="00DC127C">
              <w:rPr>
                <w:rFonts w:ascii="Arial" w:hAnsi="Arial" w:cs="Arial"/>
                <w:sz w:val="22"/>
                <w:szCs w:val="22"/>
              </w:rPr>
              <w:t xml:space="preserve">Training is </w:t>
            </w:r>
            <w:r w:rsidR="00D75B57" w:rsidRPr="00DC127C">
              <w:rPr>
                <w:rFonts w:ascii="Arial" w:hAnsi="Arial" w:cs="Arial"/>
                <w:sz w:val="22"/>
                <w:szCs w:val="22"/>
              </w:rPr>
              <w:t>currently</w:t>
            </w:r>
            <w:r w:rsidRPr="00DC127C">
              <w:rPr>
                <w:rFonts w:ascii="Arial" w:hAnsi="Arial" w:cs="Arial"/>
                <w:sz w:val="22"/>
                <w:szCs w:val="22"/>
              </w:rPr>
              <w:t xml:space="preserve"> offered to all new member peers.  In addition all peers receive a briefing </w:t>
            </w:r>
            <w:r w:rsidR="00D21271" w:rsidRPr="00DC127C">
              <w:rPr>
                <w:rFonts w:ascii="Arial" w:hAnsi="Arial" w:cs="Arial"/>
                <w:sz w:val="22"/>
                <w:szCs w:val="22"/>
              </w:rPr>
              <w:t xml:space="preserve">and guidance </w:t>
            </w:r>
            <w:r w:rsidRPr="00DC127C">
              <w:rPr>
                <w:rFonts w:ascii="Arial" w:hAnsi="Arial" w:cs="Arial"/>
                <w:sz w:val="22"/>
                <w:szCs w:val="22"/>
              </w:rPr>
              <w:t xml:space="preserve">from the Peer Challenge Manager before </w:t>
            </w:r>
            <w:r w:rsidR="00D21271" w:rsidRPr="00DC127C">
              <w:rPr>
                <w:rFonts w:ascii="Arial" w:hAnsi="Arial" w:cs="Arial"/>
                <w:sz w:val="22"/>
                <w:szCs w:val="22"/>
              </w:rPr>
              <w:t xml:space="preserve">any </w:t>
            </w:r>
            <w:r w:rsidRPr="00DC127C">
              <w:rPr>
                <w:rFonts w:ascii="Arial" w:hAnsi="Arial" w:cs="Arial"/>
                <w:sz w:val="22"/>
                <w:szCs w:val="22"/>
              </w:rPr>
              <w:t xml:space="preserve">CPC they are deployed to.  </w:t>
            </w:r>
          </w:p>
          <w:p w14:paraId="65A31C33" w14:textId="7F3CFB10" w:rsidR="00A7326B" w:rsidRPr="00DC127C" w:rsidRDefault="00A7326B" w:rsidP="005E690F">
            <w:pPr>
              <w:pStyle w:val="ListParagraph"/>
              <w:numPr>
                <w:ilvl w:val="1"/>
                <w:numId w:val="8"/>
              </w:numPr>
              <w:spacing w:before="120" w:after="120"/>
              <w:ind w:left="601" w:right="34" w:hanging="567"/>
              <w:rPr>
                <w:rFonts w:ascii="Arial" w:hAnsi="Arial" w:cs="Arial"/>
                <w:sz w:val="22"/>
                <w:szCs w:val="22"/>
              </w:rPr>
            </w:pPr>
            <w:r w:rsidRPr="00DC127C">
              <w:rPr>
                <w:rFonts w:ascii="Arial" w:hAnsi="Arial" w:cs="Arial"/>
                <w:sz w:val="22"/>
                <w:szCs w:val="22"/>
              </w:rPr>
              <w:t>More peer training sessions to be arranged</w:t>
            </w:r>
            <w:r w:rsidR="007779A9" w:rsidRPr="00DC127C">
              <w:rPr>
                <w:rFonts w:ascii="Arial" w:hAnsi="Arial" w:cs="Arial"/>
                <w:sz w:val="22"/>
                <w:szCs w:val="22"/>
              </w:rPr>
              <w:t>, in liaison w</w:t>
            </w:r>
            <w:r w:rsidRPr="00DC127C">
              <w:rPr>
                <w:rFonts w:ascii="Arial" w:hAnsi="Arial" w:cs="Arial"/>
                <w:sz w:val="22"/>
                <w:szCs w:val="22"/>
              </w:rPr>
              <w:t>ith Political Group Offices</w:t>
            </w:r>
            <w:r w:rsidR="0032135E" w:rsidRPr="00DC127C">
              <w:rPr>
                <w:rFonts w:ascii="Arial" w:hAnsi="Arial" w:cs="Arial"/>
                <w:sz w:val="22"/>
                <w:szCs w:val="22"/>
              </w:rPr>
              <w:t xml:space="preserve">, </w:t>
            </w:r>
            <w:r w:rsidRPr="00DC127C">
              <w:rPr>
                <w:rFonts w:ascii="Arial" w:hAnsi="Arial" w:cs="Arial"/>
                <w:sz w:val="22"/>
                <w:szCs w:val="22"/>
              </w:rPr>
              <w:t xml:space="preserve">to ensure that existing and experienced member peers are offered </w:t>
            </w:r>
            <w:r w:rsidR="007779A9" w:rsidRPr="00DC127C">
              <w:rPr>
                <w:rFonts w:ascii="Arial" w:hAnsi="Arial" w:cs="Arial"/>
                <w:sz w:val="22"/>
                <w:szCs w:val="22"/>
              </w:rPr>
              <w:t xml:space="preserve">refresher training.  </w:t>
            </w:r>
          </w:p>
        </w:tc>
      </w:tr>
      <w:tr w:rsidR="004421BA" w14:paraId="0CDD2053" w14:textId="77777777" w:rsidTr="00465CB3">
        <w:tc>
          <w:tcPr>
            <w:tcW w:w="3544" w:type="dxa"/>
          </w:tcPr>
          <w:p w14:paraId="11D4BD8D" w14:textId="297D60A3" w:rsidR="00627A93" w:rsidRPr="00DC127C" w:rsidRDefault="00E92886" w:rsidP="005E690F">
            <w:pPr>
              <w:pStyle w:val="ListParagraph"/>
              <w:numPr>
                <w:ilvl w:val="1"/>
                <w:numId w:val="8"/>
              </w:numPr>
              <w:spacing w:before="120" w:after="120"/>
              <w:ind w:left="601" w:right="34" w:hanging="601"/>
              <w:rPr>
                <w:rFonts w:ascii="Arial" w:hAnsi="Arial" w:cs="Arial"/>
                <w:sz w:val="22"/>
                <w:szCs w:val="22"/>
              </w:rPr>
            </w:pPr>
            <w:r w:rsidRPr="00DC127C">
              <w:rPr>
                <w:rFonts w:ascii="Arial" w:hAnsi="Arial" w:cs="Arial"/>
                <w:sz w:val="22"/>
                <w:szCs w:val="22"/>
              </w:rPr>
              <w:t>Consider publishing a list of councils that have not yet engaged with CPC nor appear to have used other similar processes, so that the sector can see the extent of non-engagement with sector-led improvement</w:t>
            </w:r>
          </w:p>
        </w:tc>
        <w:tc>
          <w:tcPr>
            <w:tcW w:w="5670" w:type="dxa"/>
          </w:tcPr>
          <w:p w14:paraId="59704772" w14:textId="77777777" w:rsidR="00133DD6" w:rsidRPr="00DC127C" w:rsidRDefault="00133DD6" w:rsidP="005E690F">
            <w:pPr>
              <w:pStyle w:val="ListParagraph"/>
              <w:numPr>
                <w:ilvl w:val="1"/>
                <w:numId w:val="8"/>
              </w:numPr>
              <w:spacing w:before="120" w:after="120"/>
              <w:ind w:left="601" w:right="34" w:hanging="567"/>
              <w:rPr>
                <w:rFonts w:ascii="Arial" w:hAnsi="Arial" w:cs="Arial"/>
                <w:sz w:val="22"/>
                <w:szCs w:val="22"/>
              </w:rPr>
            </w:pPr>
            <w:r w:rsidRPr="00DC127C">
              <w:rPr>
                <w:rFonts w:ascii="Arial" w:hAnsi="Arial" w:cs="Arial"/>
                <w:sz w:val="22"/>
                <w:szCs w:val="22"/>
              </w:rPr>
              <w:t xml:space="preserve">Views of members on this recommendation are required as it may have impact for LGA membership. </w:t>
            </w:r>
          </w:p>
          <w:p w14:paraId="297872E9" w14:textId="005BBAC0" w:rsidR="00627A93" w:rsidRPr="00DC127C" w:rsidRDefault="005612B6" w:rsidP="005E690F">
            <w:pPr>
              <w:pStyle w:val="ListParagraph"/>
              <w:numPr>
                <w:ilvl w:val="1"/>
                <w:numId w:val="8"/>
              </w:numPr>
              <w:spacing w:before="120" w:after="120"/>
              <w:ind w:left="601" w:right="34" w:hanging="567"/>
              <w:rPr>
                <w:rFonts w:ascii="Arial" w:hAnsi="Arial" w:cs="Arial"/>
                <w:sz w:val="22"/>
                <w:szCs w:val="22"/>
              </w:rPr>
            </w:pPr>
            <w:r w:rsidRPr="00DC127C">
              <w:rPr>
                <w:rFonts w:ascii="Arial" w:hAnsi="Arial" w:cs="Arial"/>
                <w:sz w:val="22"/>
                <w:szCs w:val="22"/>
              </w:rPr>
              <w:t xml:space="preserve">CPC take-up is currently monitored </w:t>
            </w:r>
            <w:r w:rsidR="0032135E" w:rsidRPr="00DC127C">
              <w:rPr>
                <w:rFonts w:ascii="Arial" w:hAnsi="Arial" w:cs="Arial"/>
                <w:sz w:val="22"/>
                <w:szCs w:val="22"/>
              </w:rPr>
              <w:t xml:space="preserve">and </w:t>
            </w:r>
            <w:r w:rsidRPr="00DC127C">
              <w:rPr>
                <w:rFonts w:ascii="Arial" w:hAnsi="Arial" w:cs="Arial"/>
                <w:sz w:val="22"/>
                <w:szCs w:val="22"/>
              </w:rPr>
              <w:t xml:space="preserve">there is a narrative/intelligence on all councils that have not yet had a CPC and the reasons/rationale behind that. CPC is one part of the wider SLI offer, so </w:t>
            </w:r>
            <w:r w:rsidR="00D75B57" w:rsidRPr="00DC127C">
              <w:rPr>
                <w:rFonts w:ascii="Arial" w:hAnsi="Arial" w:cs="Arial"/>
                <w:sz w:val="22"/>
                <w:szCs w:val="22"/>
              </w:rPr>
              <w:t xml:space="preserve">including take-up of other parts of the offer would </w:t>
            </w:r>
            <w:r w:rsidR="00E30B08" w:rsidRPr="00DC127C">
              <w:rPr>
                <w:rFonts w:ascii="Arial" w:hAnsi="Arial" w:cs="Arial"/>
                <w:sz w:val="22"/>
                <w:szCs w:val="22"/>
              </w:rPr>
              <w:t>need to be considered</w:t>
            </w:r>
            <w:r w:rsidR="00D75B57" w:rsidRPr="00DC127C">
              <w:rPr>
                <w:rFonts w:ascii="Arial" w:hAnsi="Arial" w:cs="Arial"/>
                <w:sz w:val="22"/>
                <w:szCs w:val="22"/>
              </w:rPr>
              <w:t xml:space="preserve">.  </w:t>
            </w:r>
          </w:p>
        </w:tc>
      </w:tr>
      <w:tr w:rsidR="004421BA" w14:paraId="13ACCDB4" w14:textId="77777777" w:rsidTr="00465CB3">
        <w:tc>
          <w:tcPr>
            <w:tcW w:w="3544" w:type="dxa"/>
          </w:tcPr>
          <w:p w14:paraId="1A2DD52A" w14:textId="49353FB7" w:rsidR="00627A93" w:rsidRPr="00DC127C" w:rsidRDefault="00075ECE" w:rsidP="005E690F">
            <w:pPr>
              <w:pStyle w:val="ListParagraph"/>
              <w:numPr>
                <w:ilvl w:val="1"/>
                <w:numId w:val="8"/>
              </w:numPr>
              <w:spacing w:before="120" w:after="60"/>
              <w:ind w:left="601" w:right="238" w:hanging="601"/>
              <w:rPr>
                <w:rFonts w:ascii="Arial" w:hAnsi="Arial" w:cs="Arial"/>
                <w:sz w:val="22"/>
                <w:szCs w:val="22"/>
              </w:rPr>
            </w:pPr>
            <w:r w:rsidRPr="00DC127C">
              <w:rPr>
                <w:rFonts w:ascii="Arial" w:hAnsi="Arial" w:cs="Arial"/>
                <w:sz w:val="22"/>
                <w:szCs w:val="22"/>
              </w:rPr>
              <w:t>Discuss with member peers the reasons why some have not had a CPC in their own authority</w:t>
            </w:r>
          </w:p>
        </w:tc>
        <w:tc>
          <w:tcPr>
            <w:tcW w:w="5670" w:type="dxa"/>
          </w:tcPr>
          <w:p w14:paraId="26001246" w14:textId="6751034B" w:rsidR="006A6176" w:rsidRPr="00DC127C" w:rsidRDefault="00133DD6" w:rsidP="005E690F">
            <w:pPr>
              <w:pStyle w:val="ListParagraph"/>
              <w:numPr>
                <w:ilvl w:val="1"/>
                <w:numId w:val="8"/>
              </w:numPr>
              <w:spacing w:before="120" w:after="120"/>
              <w:ind w:left="601" w:right="238" w:hanging="567"/>
              <w:rPr>
                <w:rFonts w:ascii="Arial" w:hAnsi="Arial" w:cs="Arial"/>
                <w:sz w:val="22"/>
                <w:szCs w:val="22"/>
              </w:rPr>
            </w:pPr>
            <w:r w:rsidRPr="00DC127C">
              <w:rPr>
                <w:rFonts w:ascii="Arial" w:hAnsi="Arial" w:cs="Arial"/>
                <w:sz w:val="22"/>
                <w:szCs w:val="22"/>
              </w:rPr>
              <w:t xml:space="preserve">We </w:t>
            </w:r>
            <w:r w:rsidR="006A6176" w:rsidRPr="00DC127C">
              <w:rPr>
                <w:rFonts w:ascii="Arial" w:hAnsi="Arial" w:cs="Arial"/>
                <w:sz w:val="22"/>
                <w:szCs w:val="22"/>
              </w:rPr>
              <w:t xml:space="preserve">know from our monitoring of take-up and demand that there are a number of different reasons why some councils have not yet committed to a CPC.  </w:t>
            </w:r>
          </w:p>
          <w:p w14:paraId="6B576AE5" w14:textId="4325DBF9" w:rsidR="00627A93" w:rsidRPr="00DC127C" w:rsidRDefault="006A6176" w:rsidP="005E690F">
            <w:pPr>
              <w:pStyle w:val="ListParagraph"/>
              <w:numPr>
                <w:ilvl w:val="1"/>
                <w:numId w:val="8"/>
              </w:numPr>
              <w:spacing w:before="120" w:after="120"/>
              <w:ind w:left="601" w:right="238" w:hanging="567"/>
              <w:rPr>
                <w:rFonts w:ascii="Arial" w:hAnsi="Arial" w:cs="Arial"/>
                <w:sz w:val="22"/>
                <w:szCs w:val="22"/>
              </w:rPr>
            </w:pPr>
            <w:r w:rsidRPr="00DC127C">
              <w:rPr>
                <w:rFonts w:ascii="Arial" w:hAnsi="Arial" w:cs="Arial"/>
                <w:sz w:val="22"/>
                <w:szCs w:val="22"/>
              </w:rPr>
              <w:lastRenderedPageBreak/>
              <w:t xml:space="preserve">Members views </w:t>
            </w:r>
            <w:r w:rsidR="00765A01" w:rsidRPr="00DC127C">
              <w:rPr>
                <w:rFonts w:ascii="Arial" w:hAnsi="Arial" w:cs="Arial"/>
                <w:sz w:val="22"/>
                <w:szCs w:val="22"/>
              </w:rPr>
              <w:t xml:space="preserve">are </w:t>
            </w:r>
            <w:r w:rsidRPr="00DC127C">
              <w:rPr>
                <w:rFonts w:ascii="Arial" w:hAnsi="Arial" w:cs="Arial"/>
                <w:sz w:val="22"/>
                <w:szCs w:val="22"/>
              </w:rPr>
              <w:t xml:space="preserve">sought on whether as part of the </w:t>
            </w:r>
            <w:r w:rsidR="00D56546" w:rsidRPr="00DC127C">
              <w:rPr>
                <w:rFonts w:ascii="Arial" w:hAnsi="Arial" w:cs="Arial"/>
                <w:sz w:val="22"/>
                <w:szCs w:val="22"/>
              </w:rPr>
              <w:t xml:space="preserve">future </w:t>
            </w:r>
            <w:r w:rsidRPr="00DC127C">
              <w:rPr>
                <w:rFonts w:ascii="Arial" w:hAnsi="Arial" w:cs="Arial"/>
                <w:sz w:val="22"/>
                <w:szCs w:val="22"/>
              </w:rPr>
              <w:t xml:space="preserve">recruitment of new peers there should be a requirement of having had a CPC in their council </w:t>
            </w:r>
          </w:p>
        </w:tc>
      </w:tr>
    </w:tbl>
    <w:p w14:paraId="54E9594B" w14:textId="77777777" w:rsidR="006A6176" w:rsidRDefault="006A6176" w:rsidP="00841D53">
      <w:pPr>
        <w:rPr>
          <w:rFonts w:ascii="Arial" w:hAnsi="Arial" w:cs="Arial"/>
          <w:b/>
          <w:szCs w:val="22"/>
        </w:rPr>
      </w:pPr>
    </w:p>
    <w:p w14:paraId="3E83229D" w14:textId="65CF605B" w:rsidR="00992E96" w:rsidRDefault="00374416" w:rsidP="00841D53">
      <w:pPr>
        <w:rPr>
          <w:rFonts w:ascii="Arial" w:hAnsi="Arial" w:cs="Arial"/>
          <w:b/>
          <w:szCs w:val="22"/>
        </w:rPr>
      </w:pPr>
      <w:r>
        <w:rPr>
          <w:rFonts w:ascii="Arial" w:hAnsi="Arial" w:cs="Arial"/>
          <w:b/>
          <w:szCs w:val="22"/>
        </w:rPr>
        <w:t>Implications for Wales</w:t>
      </w:r>
    </w:p>
    <w:p w14:paraId="0B181241" w14:textId="77777777" w:rsidR="00F82574" w:rsidRDefault="00F82574" w:rsidP="00841D53">
      <w:pPr>
        <w:rPr>
          <w:rFonts w:ascii="Arial" w:hAnsi="Arial" w:cs="Arial"/>
          <w:b/>
          <w:szCs w:val="22"/>
        </w:rPr>
      </w:pPr>
    </w:p>
    <w:p w14:paraId="3E8322A0" w14:textId="58729246" w:rsidR="00992E96" w:rsidRPr="00DC127C" w:rsidRDefault="005426EA" w:rsidP="00DC127C">
      <w:pPr>
        <w:pStyle w:val="ListParagraph"/>
        <w:numPr>
          <w:ilvl w:val="0"/>
          <w:numId w:val="8"/>
        </w:numPr>
        <w:rPr>
          <w:rFonts w:ascii="Arial" w:hAnsi="Arial" w:cs="Arial"/>
          <w:b/>
          <w:szCs w:val="22"/>
        </w:rPr>
      </w:pPr>
      <w:r w:rsidRPr="00DC127C">
        <w:rPr>
          <w:rFonts w:ascii="Arial" w:hAnsi="Arial" w:cs="Arial"/>
          <w:szCs w:val="22"/>
        </w:rPr>
        <w:t>The Corporate Peer Challenge programme applies to councils in England only</w:t>
      </w:r>
      <w:r w:rsidRPr="00DC127C">
        <w:rPr>
          <w:rFonts w:ascii="Arial" w:hAnsi="Arial" w:cs="Arial"/>
          <w:i/>
          <w:szCs w:val="22"/>
        </w:rPr>
        <w:t xml:space="preserve">. </w:t>
      </w:r>
      <w:r w:rsidRPr="00DC127C">
        <w:rPr>
          <w:rFonts w:ascii="Arial" w:hAnsi="Arial" w:cs="Arial"/>
          <w:szCs w:val="22"/>
        </w:rPr>
        <w:t xml:space="preserve">The WLGA does not commission us to work on wider improvement issues, including peer challenge.   </w:t>
      </w:r>
    </w:p>
    <w:p w14:paraId="5D0308B9" w14:textId="77777777" w:rsidR="005426EA" w:rsidRPr="005426EA" w:rsidRDefault="005426EA" w:rsidP="005426EA">
      <w:pPr>
        <w:pStyle w:val="ListParagraph"/>
        <w:ind w:left="360"/>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5E4277E7" w14:textId="2E7C10B7" w:rsidR="00DF09AF" w:rsidRPr="00DC127C" w:rsidRDefault="0011562A" w:rsidP="00DC127C">
      <w:pPr>
        <w:pStyle w:val="ListParagraph"/>
        <w:numPr>
          <w:ilvl w:val="0"/>
          <w:numId w:val="8"/>
        </w:numPr>
        <w:rPr>
          <w:rFonts w:ascii="Arial" w:hAnsi="Arial" w:cs="Arial"/>
          <w:szCs w:val="22"/>
        </w:rPr>
      </w:pPr>
      <w:r w:rsidRPr="00DC127C">
        <w:rPr>
          <w:rFonts w:ascii="Arial" w:hAnsi="Arial" w:cs="Arial"/>
          <w:szCs w:val="22"/>
        </w:rPr>
        <w:t>No financial implications ar</w:t>
      </w:r>
      <w:r w:rsidR="003877A9" w:rsidRPr="00DC127C">
        <w:rPr>
          <w:rFonts w:ascii="Arial" w:hAnsi="Arial" w:cs="Arial"/>
          <w:szCs w:val="22"/>
        </w:rPr>
        <w:t>ising directly from this report</w:t>
      </w:r>
      <w:r w:rsidR="00DC127C" w:rsidRPr="00DC127C">
        <w:rPr>
          <w:rFonts w:ascii="Arial" w:hAnsi="Arial" w:cs="Arial"/>
          <w:szCs w:val="22"/>
        </w:rPr>
        <w:t>.</w:t>
      </w:r>
      <w:r w:rsidR="003C120B" w:rsidRPr="00DC127C">
        <w:rPr>
          <w:rFonts w:ascii="Arial" w:hAnsi="Arial" w:cs="Arial"/>
          <w:szCs w:val="22"/>
        </w:rPr>
        <w:t xml:space="preserve"> However,</w:t>
      </w:r>
      <w:r w:rsidR="003877A9" w:rsidRPr="00DC127C">
        <w:rPr>
          <w:rFonts w:ascii="Arial" w:hAnsi="Arial" w:cs="Arial"/>
          <w:szCs w:val="22"/>
        </w:rPr>
        <w:t xml:space="preserve"> s</w:t>
      </w:r>
      <w:r w:rsidR="005142B5" w:rsidRPr="00DC127C">
        <w:rPr>
          <w:rFonts w:ascii="Arial" w:hAnsi="Arial" w:cs="Arial"/>
          <w:szCs w:val="22"/>
        </w:rPr>
        <w:t xml:space="preserve">ome actions </w:t>
      </w:r>
      <w:r w:rsidR="003877A9" w:rsidRPr="00DC127C">
        <w:rPr>
          <w:rFonts w:ascii="Arial" w:hAnsi="Arial" w:cs="Arial"/>
          <w:szCs w:val="22"/>
        </w:rPr>
        <w:t xml:space="preserve">considered and </w:t>
      </w:r>
      <w:r w:rsidR="00875418" w:rsidRPr="00DC127C">
        <w:rPr>
          <w:rFonts w:ascii="Arial" w:hAnsi="Arial" w:cs="Arial"/>
          <w:szCs w:val="22"/>
        </w:rPr>
        <w:t xml:space="preserve">agreed </w:t>
      </w:r>
      <w:r w:rsidR="005142B5" w:rsidRPr="00DC127C">
        <w:rPr>
          <w:rFonts w:ascii="Arial" w:hAnsi="Arial" w:cs="Arial"/>
          <w:szCs w:val="22"/>
        </w:rPr>
        <w:t>in response to recommendation</w:t>
      </w:r>
      <w:r w:rsidR="003877A9" w:rsidRPr="00DC127C">
        <w:rPr>
          <w:rFonts w:ascii="Arial" w:hAnsi="Arial" w:cs="Arial"/>
          <w:szCs w:val="22"/>
        </w:rPr>
        <w:t>s</w:t>
      </w:r>
      <w:r w:rsidR="005142B5" w:rsidRPr="00DC127C">
        <w:rPr>
          <w:rFonts w:ascii="Arial" w:hAnsi="Arial" w:cs="Arial"/>
          <w:szCs w:val="22"/>
        </w:rPr>
        <w:t xml:space="preserve"> may </w:t>
      </w:r>
      <w:r w:rsidR="003C120B" w:rsidRPr="00DC127C">
        <w:rPr>
          <w:rFonts w:ascii="Arial" w:hAnsi="Arial" w:cs="Arial"/>
          <w:szCs w:val="22"/>
        </w:rPr>
        <w:t xml:space="preserve">potentially </w:t>
      </w:r>
      <w:r w:rsidR="005142B5" w:rsidRPr="00DC127C">
        <w:rPr>
          <w:rFonts w:ascii="Arial" w:hAnsi="Arial" w:cs="Arial"/>
          <w:szCs w:val="22"/>
        </w:rPr>
        <w:t xml:space="preserve">have an impact on the CPC budget and costs. </w:t>
      </w:r>
    </w:p>
    <w:p w14:paraId="3E8322A4" w14:textId="77777777" w:rsidR="00992E96" w:rsidRDefault="00992E96" w:rsidP="00841D53">
      <w:pPr>
        <w:rPr>
          <w:rFonts w:ascii="Arial" w:hAnsi="Arial" w:cs="Arial"/>
          <w:szCs w:val="22"/>
        </w:rPr>
      </w:pPr>
    </w:p>
    <w:p w14:paraId="3E8322A5" w14:textId="77777777" w:rsidR="00992E96" w:rsidRPr="005F0364" w:rsidRDefault="00992E96" w:rsidP="00841D53">
      <w:pPr>
        <w:rPr>
          <w:rFonts w:ascii="Arial" w:hAnsi="Arial" w:cs="Arial"/>
          <w:szCs w:val="22"/>
        </w:rPr>
      </w:pPr>
      <w:r>
        <w:rPr>
          <w:rFonts w:ascii="Arial" w:hAnsi="Arial" w:cs="Arial"/>
          <w:b/>
          <w:szCs w:val="22"/>
        </w:rPr>
        <w:t>Next steps</w:t>
      </w:r>
    </w:p>
    <w:p w14:paraId="3E8322A6" w14:textId="77777777" w:rsidR="00992E96" w:rsidRPr="0021114E" w:rsidRDefault="00992E96" w:rsidP="00841D53">
      <w:pPr>
        <w:rPr>
          <w:rFonts w:ascii="Arial" w:hAnsi="Arial" w:cs="Arial"/>
          <w:szCs w:val="22"/>
        </w:rPr>
      </w:pPr>
    </w:p>
    <w:p w14:paraId="4FEC4754" w14:textId="77777777" w:rsidR="007355CF" w:rsidRPr="00DC127C" w:rsidRDefault="00627486" w:rsidP="00DC127C">
      <w:pPr>
        <w:pStyle w:val="ListParagraph"/>
        <w:numPr>
          <w:ilvl w:val="0"/>
          <w:numId w:val="8"/>
        </w:numPr>
        <w:rPr>
          <w:rFonts w:ascii="Arial" w:hAnsi="Arial" w:cs="Arial"/>
          <w:szCs w:val="22"/>
        </w:rPr>
      </w:pPr>
      <w:r w:rsidRPr="00DC127C">
        <w:rPr>
          <w:rFonts w:ascii="Arial" w:hAnsi="Arial" w:cs="Arial"/>
          <w:szCs w:val="22"/>
        </w:rPr>
        <w:t xml:space="preserve">Actions agreed in response to the recommendations will be progressed accordingly.  </w:t>
      </w:r>
    </w:p>
    <w:p w14:paraId="64DB38BC" w14:textId="77777777" w:rsidR="007355CF" w:rsidRDefault="007355CF" w:rsidP="00DC127C">
      <w:pPr>
        <w:pStyle w:val="ListParagraph"/>
        <w:ind w:left="360"/>
        <w:rPr>
          <w:rFonts w:ascii="Arial" w:hAnsi="Arial" w:cs="Arial"/>
          <w:szCs w:val="22"/>
        </w:rPr>
      </w:pPr>
    </w:p>
    <w:p w14:paraId="3E8322AB" w14:textId="367941B9" w:rsidR="00992E96" w:rsidRPr="00DC127C" w:rsidRDefault="003D0B71" w:rsidP="00DC127C">
      <w:pPr>
        <w:pStyle w:val="ListParagraph"/>
        <w:numPr>
          <w:ilvl w:val="0"/>
          <w:numId w:val="8"/>
        </w:numPr>
        <w:rPr>
          <w:rFonts w:ascii="Arial" w:hAnsi="Arial" w:cs="Arial"/>
          <w:szCs w:val="22"/>
        </w:rPr>
      </w:pPr>
      <w:r w:rsidRPr="00DC127C">
        <w:rPr>
          <w:rFonts w:ascii="Arial" w:hAnsi="Arial" w:cs="Arial"/>
          <w:szCs w:val="22"/>
        </w:rPr>
        <w:t xml:space="preserve">A </w:t>
      </w:r>
      <w:r w:rsidR="002329F2" w:rsidRPr="00DC127C">
        <w:rPr>
          <w:rFonts w:ascii="Arial" w:hAnsi="Arial" w:cs="Arial"/>
          <w:szCs w:val="22"/>
        </w:rPr>
        <w:t>copy of the full</w:t>
      </w:r>
      <w:r w:rsidR="005426EA" w:rsidRPr="00DC127C">
        <w:rPr>
          <w:rFonts w:ascii="Arial" w:hAnsi="Arial" w:cs="Arial"/>
          <w:szCs w:val="22"/>
        </w:rPr>
        <w:t xml:space="preserve"> evaluation report </w:t>
      </w:r>
      <w:r w:rsidR="00627486" w:rsidRPr="00DC127C">
        <w:rPr>
          <w:rFonts w:ascii="Arial" w:hAnsi="Arial" w:cs="Arial"/>
          <w:szCs w:val="22"/>
        </w:rPr>
        <w:t>(‘Rising to the Challenge’) will be made</w:t>
      </w:r>
      <w:r w:rsidR="009E1CD3" w:rsidRPr="00DC127C">
        <w:rPr>
          <w:rFonts w:ascii="Arial" w:hAnsi="Arial" w:cs="Arial"/>
          <w:szCs w:val="22"/>
        </w:rPr>
        <w:t xml:space="preserve"> </w:t>
      </w:r>
      <w:r w:rsidRPr="00DC127C">
        <w:rPr>
          <w:rFonts w:ascii="Arial" w:hAnsi="Arial" w:cs="Arial"/>
          <w:szCs w:val="22"/>
        </w:rPr>
        <w:t xml:space="preserve">available </w:t>
      </w:r>
      <w:r w:rsidR="002329F2" w:rsidRPr="00DC127C">
        <w:rPr>
          <w:rFonts w:ascii="Arial" w:hAnsi="Arial" w:cs="Arial"/>
          <w:szCs w:val="22"/>
        </w:rPr>
        <w:t xml:space="preserve">on the LGA website. </w:t>
      </w:r>
      <w:r w:rsidRPr="00DC127C">
        <w:rPr>
          <w:rFonts w:ascii="Arial" w:hAnsi="Arial" w:cs="Arial"/>
          <w:szCs w:val="22"/>
        </w:rPr>
        <w:t xml:space="preserve"> </w:t>
      </w:r>
    </w:p>
    <w:p w14:paraId="491C7F07" w14:textId="77777777" w:rsidR="007355CF" w:rsidRDefault="007355CF" w:rsidP="00841D53">
      <w:pPr>
        <w:rPr>
          <w:rFonts w:ascii="Arial" w:hAnsi="Arial" w:cs="Arial"/>
        </w:rPr>
      </w:pPr>
      <w:bookmarkStart w:id="3" w:name="_GoBack"/>
      <w:bookmarkEnd w:id="3"/>
    </w:p>
    <w:sectPr w:rsidR="007355CF" w:rsidSect="0044262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807B1" w14:textId="77777777" w:rsidR="000A1C32" w:rsidRDefault="000A1C32">
      <w:r>
        <w:separator/>
      </w:r>
    </w:p>
  </w:endnote>
  <w:endnote w:type="continuationSeparator" w:id="0">
    <w:p w14:paraId="4C9BE172" w14:textId="77777777" w:rsidR="000A1C32" w:rsidRDefault="000A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panose1 w:val="020B0500000000000000"/>
    <w:charset w:val="00"/>
    <w:family w:val="auto"/>
    <w:pitch w:val="default"/>
  </w:font>
  <w:font w:name="Frutiger 55 Roman">
    <w:altName w:val="Impact"/>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0A1C32" w:rsidRDefault="000A1C32">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21BFB" w14:textId="77777777" w:rsidR="000A1C32" w:rsidRDefault="000A1C32">
      <w:r>
        <w:separator/>
      </w:r>
    </w:p>
  </w:footnote>
  <w:footnote w:type="continuationSeparator" w:id="0">
    <w:p w14:paraId="32DC20E3" w14:textId="77777777" w:rsidR="000A1C32" w:rsidRDefault="000A1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ook w:val="01E0" w:firstRow="1" w:lastRow="1" w:firstColumn="1" w:lastColumn="1" w:noHBand="0" w:noVBand="0"/>
    </w:tblPr>
    <w:tblGrid>
      <w:gridCol w:w="4928"/>
      <w:gridCol w:w="4111"/>
    </w:tblGrid>
    <w:tr w:rsidR="000A1C32" w:rsidRPr="00113B86" w14:paraId="0CA1BD48" w14:textId="77777777" w:rsidTr="00DC127C">
      <w:trPr>
        <w:trHeight w:val="274"/>
      </w:trPr>
      <w:tc>
        <w:tcPr>
          <w:tcW w:w="4928" w:type="dxa"/>
          <w:vMerge w:val="restart"/>
          <w:shd w:val="clear" w:color="auto" w:fill="auto"/>
        </w:tcPr>
        <w:p w14:paraId="4A1E4413" w14:textId="77777777" w:rsidR="000A1C32" w:rsidRPr="00113B86" w:rsidRDefault="000A1C32" w:rsidP="00DC127C">
          <w:pPr>
            <w:tabs>
              <w:tab w:val="center" w:pos="2923"/>
              <w:tab w:val="center" w:pos="4153"/>
              <w:tab w:val="right" w:pos="8306"/>
            </w:tabs>
            <w:rPr>
              <w:rFonts w:ascii="Arial" w:hAnsi="Arial" w:cs="Arial"/>
              <w:noProof/>
              <w:sz w:val="44"/>
              <w:szCs w:val="44"/>
            </w:rPr>
          </w:pPr>
          <w:r w:rsidRPr="00113B86">
            <w:rPr>
              <w:rFonts w:ascii="Arial" w:hAnsi="Arial" w:cs="Arial"/>
              <w:noProof/>
              <w:sz w:val="44"/>
              <w:szCs w:val="44"/>
            </w:rPr>
            <w:drawing>
              <wp:inline distT="0" distB="0" distL="0" distR="0" wp14:anchorId="748EA43C" wp14:editId="1F3F7E12">
                <wp:extent cx="1080770" cy="641350"/>
                <wp:effectExtent l="0" t="0" r="5080" b="6350"/>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inline>
            </w:drawing>
          </w:r>
        </w:p>
      </w:tc>
      <w:tc>
        <w:tcPr>
          <w:tcW w:w="4111" w:type="dxa"/>
          <w:vAlign w:val="center"/>
        </w:tcPr>
        <w:p w14:paraId="062676A1" w14:textId="77777777" w:rsidR="000A1C32" w:rsidRPr="00113B86" w:rsidRDefault="000A1C32" w:rsidP="00DC127C">
          <w:pPr>
            <w:tabs>
              <w:tab w:val="center" w:pos="4153"/>
              <w:tab w:val="right" w:pos="8306"/>
            </w:tabs>
            <w:rPr>
              <w:rFonts w:ascii="Arial" w:hAnsi="Arial" w:cs="Arial"/>
              <w:b/>
            </w:rPr>
          </w:pPr>
        </w:p>
      </w:tc>
    </w:tr>
    <w:tr w:rsidR="000A1C32" w:rsidRPr="00113B86" w14:paraId="4A300311" w14:textId="77777777" w:rsidTr="00DC127C">
      <w:trPr>
        <w:trHeight w:val="85"/>
      </w:trPr>
      <w:tc>
        <w:tcPr>
          <w:tcW w:w="4928" w:type="dxa"/>
          <w:vMerge/>
          <w:shd w:val="clear" w:color="auto" w:fill="auto"/>
        </w:tcPr>
        <w:p w14:paraId="33E72EE0" w14:textId="77777777" w:rsidR="000A1C32" w:rsidRPr="00113B86" w:rsidRDefault="000A1C32" w:rsidP="00DC127C">
          <w:pPr>
            <w:tabs>
              <w:tab w:val="center" w:pos="2923"/>
            </w:tabs>
          </w:pPr>
        </w:p>
      </w:tc>
      <w:tc>
        <w:tcPr>
          <w:tcW w:w="4111" w:type="dxa"/>
          <w:vAlign w:val="center"/>
        </w:tcPr>
        <w:p w14:paraId="46FE184C" w14:textId="77777777" w:rsidR="000A1C32" w:rsidRPr="00113B86" w:rsidRDefault="000A1C32" w:rsidP="00DC127C">
          <w:pPr>
            <w:tabs>
              <w:tab w:val="center" w:pos="4153"/>
              <w:tab w:val="right" w:pos="8306"/>
            </w:tabs>
            <w:rPr>
              <w:rFonts w:ascii="Arial" w:hAnsi="Arial" w:cs="Arial"/>
              <w:b/>
            </w:rPr>
          </w:pPr>
          <w:r w:rsidRPr="00113B86">
            <w:rPr>
              <w:rFonts w:ascii="Arial" w:hAnsi="Arial" w:cs="Arial"/>
              <w:b/>
            </w:rPr>
            <w:t>Improvement and Innovation Board</w:t>
          </w:r>
        </w:p>
        <w:p w14:paraId="1CF6FC0B" w14:textId="77777777" w:rsidR="000A1C32" w:rsidRPr="00113B86" w:rsidRDefault="000A1C32" w:rsidP="00DC127C">
          <w:pPr>
            <w:tabs>
              <w:tab w:val="center" w:pos="4153"/>
              <w:tab w:val="right" w:pos="8306"/>
            </w:tabs>
            <w:rPr>
              <w:rFonts w:ascii="Arial" w:hAnsi="Arial" w:cs="Arial"/>
              <w:b/>
              <w:szCs w:val="22"/>
            </w:rPr>
          </w:pPr>
        </w:p>
      </w:tc>
    </w:tr>
    <w:tr w:rsidR="000A1C32" w:rsidRPr="00113B86" w14:paraId="19DDFF0F" w14:textId="77777777" w:rsidTr="00DC127C">
      <w:trPr>
        <w:trHeight w:val="173"/>
      </w:trPr>
      <w:tc>
        <w:tcPr>
          <w:tcW w:w="4928" w:type="dxa"/>
          <w:vMerge/>
          <w:shd w:val="clear" w:color="auto" w:fill="auto"/>
        </w:tcPr>
        <w:p w14:paraId="2EF2918C" w14:textId="77777777" w:rsidR="000A1C32" w:rsidRPr="00113B86" w:rsidRDefault="000A1C32" w:rsidP="00DC127C">
          <w:pPr>
            <w:tabs>
              <w:tab w:val="center" w:pos="4153"/>
              <w:tab w:val="right" w:pos="8306"/>
            </w:tabs>
          </w:pPr>
        </w:p>
      </w:tc>
      <w:tc>
        <w:tcPr>
          <w:tcW w:w="4111" w:type="dxa"/>
          <w:vAlign w:val="center"/>
        </w:tcPr>
        <w:p w14:paraId="2AC670B1" w14:textId="77777777" w:rsidR="000A1C32" w:rsidRPr="00113B86" w:rsidRDefault="000A1C32" w:rsidP="00DC127C">
          <w:pPr>
            <w:tabs>
              <w:tab w:val="center" w:pos="4153"/>
              <w:tab w:val="right" w:pos="8306"/>
            </w:tabs>
            <w:rPr>
              <w:rFonts w:ascii="Arial" w:hAnsi="Arial" w:cs="Arial"/>
              <w:b/>
              <w:szCs w:val="22"/>
            </w:rPr>
          </w:pPr>
          <w:r>
            <w:rPr>
              <w:rFonts w:ascii="Arial" w:hAnsi="Arial" w:cs="Arial"/>
              <w:szCs w:val="22"/>
            </w:rPr>
            <w:t>8 March 2017</w:t>
          </w:r>
        </w:p>
      </w:tc>
    </w:tr>
  </w:tbl>
  <w:p w14:paraId="3E8322BF" w14:textId="77777777" w:rsidR="000A1C32" w:rsidRPr="0021114E" w:rsidRDefault="000A1C32">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0A1C32" w:rsidRDefault="000A1C32" w:rsidP="00FF1BAC">
    <w:pPr>
      <w:pStyle w:val="Header"/>
      <w:rPr>
        <w:sz w:val="2"/>
      </w:rPr>
    </w:pPr>
  </w:p>
  <w:p w14:paraId="3E8322C2" w14:textId="77777777" w:rsidR="000A1C32" w:rsidRDefault="000A1C32" w:rsidP="00FF1BA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0A1C32" w:rsidRPr="001D2C76" w14:paraId="3E8322C5" w14:textId="77777777" w:rsidTr="00FF1BAC">
      <w:tc>
        <w:tcPr>
          <w:tcW w:w="6062" w:type="dxa"/>
          <w:vMerge w:val="restart"/>
        </w:tcPr>
        <w:p w14:paraId="3E8322C3" w14:textId="77777777" w:rsidR="000A1C32" w:rsidRDefault="000A1C32" w:rsidP="00FF1BAC">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0A1C32" w:rsidRPr="001D2C76" w:rsidRDefault="000A1C32" w:rsidP="00FF1BAC">
          <w:pPr>
            <w:pStyle w:val="Header"/>
            <w:rPr>
              <w:b/>
            </w:rPr>
          </w:pPr>
          <w:r>
            <w:rPr>
              <w:rFonts w:ascii="Arial" w:hAnsi="Arial" w:cs="Arial"/>
              <w:b/>
              <w:sz w:val="24"/>
              <w:szCs w:val="24"/>
            </w:rPr>
            <w:t>Meeting title</w:t>
          </w:r>
        </w:p>
      </w:tc>
    </w:tr>
    <w:tr w:rsidR="000A1C32" w14:paraId="3E8322C8" w14:textId="77777777" w:rsidTr="00FF1BAC">
      <w:trPr>
        <w:trHeight w:val="450"/>
      </w:trPr>
      <w:tc>
        <w:tcPr>
          <w:tcW w:w="6062" w:type="dxa"/>
          <w:vMerge/>
        </w:tcPr>
        <w:p w14:paraId="3E8322C6" w14:textId="77777777" w:rsidR="000A1C32" w:rsidRDefault="000A1C32" w:rsidP="00FF1BAC">
          <w:pPr>
            <w:pStyle w:val="Header"/>
          </w:pPr>
        </w:p>
      </w:tc>
      <w:tc>
        <w:tcPr>
          <w:tcW w:w="3225" w:type="dxa"/>
        </w:tcPr>
        <w:p w14:paraId="3E8322C7" w14:textId="77777777" w:rsidR="000A1C32" w:rsidRDefault="000A1C32" w:rsidP="00FF1BAC">
          <w:pPr>
            <w:pStyle w:val="Header"/>
            <w:spacing w:before="60"/>
          </w:pPr>
          <w:r>
            <w:rPr>
              <w:rFonts w:ascii="Arial" w:hAnsi="Arial" w:cs="Arial"/>
              <w:sz w:val="24"/>
              <w:szCs w:val="24"/>
            </w:rPr>
            <w:t xml:space="preserve">Meeting date </w:t>
          </w:r>
        </w:p>
      </w:tc>
    </w:tr>
    <w:tr w:rsidR="000A1C32" w14:paraId="3E8322CC" w14:textId="77777777" w:rsidTr="00FF1BAC">
      <w:trPr>
        <w:trHeight w:val="450"/>
      </w:trPr>
      <w:tc>
        <w:tcPr>
          <w:tcW w:w="6062" w:type="dxa"/>
          <w:vMerge/>
        </w:tcPr>
        <w:p w14:paraId="3E8322C9" w14:textId="77777777" w:rsidR="000A1C32" w:rsidRDefault="000A1C32" w:rsidP="00FF1BAC">
          <w:pPr>
            <w:pStyle w:val="Header"/>
          </w:pPr>
        </w:p>
      </w:tc>
      <w:tc>
        <w:tcPr>
          <w:tcW w:w="3225" w:type="dxa"/>
        </w:tcPr>
        <w:p w14:paraId="3E8322CA" w14:textId="77777777" w:rsidR="000A1C32" w:rsidRDefault="000A1C32" w:rsidP="00FF1BAC">
          <w:pPr>
            <w:pStyle w:val="Header"/>
            <w:spacing w:before="60"/>
            <w:rPr>
              <w:rFonts w:ascii="Arial" w:hAnsi="Arial" w:cs="Arial"/>
              <w:b/>
              <w:sz w:val="24"/>
              <w:szCs w:val="24"/>
            </w:rPr>
          </w:pPr>
        </w:p>
        <w:p w14:paraId="3E8322CB" w14:textId="77777777" w:rsidR="000A1C32" w:rsidRPr="00546D0D" w:rsidRDefault="000A1C32" w:rsidP="00FF1BAC">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0A1C32" w:rsidRDefault="000A1C32" w:rsidP="00FF1BA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73278"/>
    <w:multiLevelType w:val="multilevel"/>
    <w:tmpl w:val="5C9093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1D4516"/>
    <w:multiLevelType w:val="hybridMultilevel"/>
    <w:tmpl w:val="64B4D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1E3E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B40E4B"/>
    <w:multiLevelType w:val="hybridMultilevel"/>
    <w:tmpl w:val="EE70D2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E934E06"/>
    <w:multiLevelType w:val="multilevel"/>
    <w:tmpl w:val="29C27F2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3E5C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FC4ED0"/>
    <w:multiLevelType w:val="hybridMultilevel"/>
    <w:tmpl w:val="9FECC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B3418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C245E9B"/>
    <w:multiLevelType w:val="hybridMultilevel"/>
    <w:tmpl w:val="44DC3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6"/>
  </w:num>
  <w:num w:numId="6">
    <w:abstractNumId w:val="9"/>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08B3"/>
    <w:rsid w:val="00014D25"/>
    <w:rsid w:val="00075ECE"/>
    <w:rsid w:val="000A1C32"/>
    <w:rsid w:val="00101567"/>
    <w:rsid w:val="00105469"/>
    <w:rsid w:val="0011562A"/>
    <w:rsid w:val="00122698"/>
    <w:rsid w:val="00133DD6"/>
    <w:rsid w:val="001514E4"/>
    <w:rsid w:val="00155855"/>
    <w:rsid w:val="00193631"/>
    <w:rsid w:val="00197F19"/>
    <w:rsid w:val="001B1DEA"/>
    <w:rsid w:val="001B36CE"/>
    <w:rsid w:val="001E5E69"/>
    <w:rsid w:val="00205868"/>
    <w:rsid w:val="002329F2"/>
    <w:rsid w:val="00241E83"/>
    <w:rsid w:val="00243DF2"/>
    <w:rsid w:val="0025779F"/>
    <w:rsid w:val="002634A5"/>
    <w:rsid w:val="00284A8C"/>
    <w:rsid w:val="002B644D"/>
    <w:rsid w:val="002D5938"/>
    <w:rsid w:val="0031286C"/>
    <w:rsid w:val="00321351"/>
    <w:rsid w:val="0032135E"/>
    <w:rsid w:val="00346C09"/>
    <w:rsid w:val="00374416"/>
    <w:rsid w:val="003877A9"/>
    <w:rsid w:val="003A2B96"/>
    <w:rsid w:val="003C120B"/>
    <w:rsid w:val="003D0B71"/>
    <w:rsid w:val="003F469E"/>
    <w:rsid w:val="003F64CE"/>
    <w:rsid w:val="00401FE4"/>
    <w:rsid w:val="0040717A"/>
    <w:rsid w:val="00430079"/>
    <w:rsid w:val="004421BA"/>
    <w:rsid w:val="00442628"/>
    <w:rsid w:val="00465CB3"/>
    <w:rsid w:val="0047564C"/>
    <w:rsid w:val="004A0786"/>
    <w:rsid w:val="004A61B2"/>
    <w:rsid w:val="005142B5"/>
    <w:rsid w:val="0053505C"/>
    <w:rsid w:val="005426EA"/>
    <w:rsid w:val="005612B6"/>
    <w:rsid w:val="005B1141"/>
    <w:rsid w:val="005C0EDC"/>
    <w:rsid w:val="005E690F"/>
    <w:rsid w:val="00612E8B"/>
    <w:rsid w:val="0062385B"/>
    <w:rsid w:val="00627486"/>
    <w:rsid w:val="00627A93"/>
    <w:rsid w:val="006A6176"/>
    <w:rsid w:val="006D2F02"/>
    <w:rsid w:val="007031E1"/>
    <w:rsid w:val="007355CF"/>
    <w:rsid w:val="00765A01"/>
    <w:rsid w:val="007779A9"/>
    <w:rsid w:val="007F2E8D"/>
    <w:rsid w:val="00807A2F"/>
    <w:rsid w:val="00820FF5"/>
    <w:rsid w:val="008353E4"/>
    <w:rsid w:val="00841D53"/>
    <w:rsid w:val="00855E6E"/>
    <w:rsid w:val="00867C8F"/>
    <w:rsid w:val="00875418"/>
    <w:rsid w:val="00891AE9"/>
    <w:rsid w:val="008C493A"/>
    <w:rsid w:val="00932DB0"/>
    <w:rsid w:val="00992E96"/>
    <w:rsid w:val="009C232B"/>
    <w:rsid w:val="009C78DB"/>
    <w:rsid w:val="009D6200"/>
    <w:rsid w:val="009E1CD3"/>
    <w:rsid w:val="009F054A"/>
    <w:rsid w:val="00A02404"/>
    <w:rsid w:val="00A055A8"/>
    <w:rsid w:val="00A33DDF"/>
    <w:rsid w:val="00A7326B"/>
    <w:rsid w:val="00AE0E46"/>
    <w:rsid w:val="00AE79E2"/>
    <w:rsid w:val="00AF7E9C"/>
    <w:rsid w:val="00B016E6"/>
    <w:rsid w:val="00B14E17"/>
    <w:rsid w:val="00B23DA6"/>
    <w:rsid w:val="00B27F61"/>
    <w:rsid w:val="00B736B3"/>
    <w:rsid w:val="00BB0FF8"/>
    <w:rsid w:val="00BC703E"/>
    <w:rsid w:val="00C03562"/>
    <w:rsid w:val="00C36180"/>
    <w:rsid w:val="00C52B4C"/>
    <w:rsid w:val="00C86713"/>
    <w:rsid w:val="00D1275B"/>
    <w:rsid w:val="00D21271"/>
    <w:rsid w:val="00D45B4D"/>
    <w:rsid w:val="00D56546"/>
    <w:rsid w:val="00D643F3"/>
    <w:rsid w:val="00D75B57"/>
    <w:rsid w:val="00DC127C"/>
    <w:rsid w:val="00DD5EB3"/>
    <w:rsid w:val="00DE4DBB"/>
    <w:rsid w:val="00DF09AF"/>
    <w:rsid w:val="00E1448D"/>
    <w:rsid w:val="00E30B08"/>
    <w:rsid w:val="00E61EDD"/>
    <w:rsid w:val="00E92886"/>
    <w:rsid w:val="00EC5D17"/>
    <w:rsid w:val="00ED57CF"/>
    <w:rsid w:val="00ED60BA"/>
    <w:rsid w:val="00EE70F4"/>
    <w:rsid w:val="00F511F4"/>
    <w:rsid w:val="00F70022"/>
    <w:rsid w:val="00F82574"/>
    <w:rsid w:val="00FB7534"/>
    <w:rsid w:val="00FF1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197F19"/>
    <w:rPr>
      <w:sz w:val="16"/>
      <w:szCs w:val="16"/>
    </w:rPr>
  </w:style>
  <w:style w:type="paragraph" w:styleId="CommentText">
    <w:name w:val="annotation text"/>
    <w:basedOn w:val="Normal"/>
    <w:link w:val="CommentTextChar"/>
    <w:uiPriority w:val="99"/>
    <w:semiHidden/>
    <w:unhideWhenUsed/>
    <w:rsid w:val="00197F19"/>
    <w:rPr>
      <w:sz w:val="20"/>
    </w:rPr>
  </w:style>
  <w:style w:type="character" w:customStyle="1" w:styleId="CommentTextChar">
    <w:name w:val="Comment Text Char"/>
    <w:basedOn w:val="DefaultParagraphFont"/>
    <w:link w:val="CommentText"/>
    <w:uiPriority w:val="99"/>
    <w:semiHidden/>
    <w:rsid w:val="00197F19"/>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7F19"/>
    <w:rPr>
      <w:b/>
      <w:bCs/>
    </w:rPr>
  </w:style>
  <w:style w:type="character" w:customStyle="1" w:styleId="CommentSubjectChar">
    <w:name w:val="Comment Subject Char"/>
    <w:basedOn w:val="CommentTextChar"/>
    <w:link w:val="CommentSubject"/>
    <w:uiPriority w:val="99"/>
    <w:semiHidden/>
    <w:rsid w:val="00197F19"/>
    <w:rPr>
      <w:rFonts w:ascii="Frutiger 45 Light" w:eastAsia="Times New Roman" w:hAnsi="Frutiger 45 Light" w:cs="Times New Roman"/>
      <w:b/>
      <w:bCs/>
      <w:sz w:val="20"/>
      <w:szCs w:val="20"/>
      <w:lang w:eastAsia="en-GB"/>
    </w:rPr>
  </w:style>
  <w:style w:type="paragraph" w:styleId="Revision">
    <w:name w:val="Revision"/>
    <w:hidden/>
    <w:uiPriority w:val="99"/>
    <w:semiHidden/>
    <w:rsid w:val="00197F19"/>
    <w:pPr>
      <w:spacing w:after="0" w:line="240" w:lineRule="auto"/>
    </w:pPr>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197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F1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clarke2@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openxmlformats.org/package/2006/metadata/core-properties"/>
    <ds:schemaRef ds:uri="http://purl.org/dc/terms/"/>
    <ds:schemaRef ds:uri="http://www.w3.org/XML/1998/namespace"/>
    <ds:schemaRef ds:uri="http://purl.org/dc/dcmitype/"/>
    <ds:schemaRef ds:uri="http://purl.org/dc/elements/1.1/"/>
    <ds:schemaRef ds:uri="c8febe6a-14d9-43ab-83c3-c48f478fa47c"/>
    <ds:schemaRef ds:uri="http://schemas.microsoft.com/office/2006/documentManagement/types"/>
    <ds:schemaRef ds:uri="http://schemas.microsoft.com/office/infopath/2007/PartnerControls"/>
    <ds:schemaRef ds:uri="1c8a0e75-f4bc-4eb4-8ed0-578eaea9e1ca"/>
    <ds:schemaRef ds:uri="http://schemas.microsoft.com/office/2006/metadata/properties"/>
  </ds:schemaRefs>
</ds:datastoreItem>
</file>

<file path=customXml/itemProps2.xml><?xml version="1.0" encoding="utf-8"?>
<ds:datastoreItem xmlns:ds="http://schemas.openxmlformats.org/officeDocument/2006/customXml" ds:itemID="{23F89682-C7DF-492D-BE5F-83B9F76CD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976335B5-40A7-4591-AFAC-C30F2E96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4AD95459</Template>
  <TotalTime>51</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Joseph Ling</cp:lastModifiedBy>
  <cp:revision>3</cp:revision>
  <dcterms:created xsi:type="dcterms:W3CDTF">2017-02-28T10:32:00Z</dcterms:created>
  <dcterms:modified xsi:type="dcterms:W3CDTF">2017-02-28T11:22:00Z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y fmtid="{D5CDD505-2E9C-101B-9397-08002B2CF9AE}" pid="3" name="LGA Template">
    <vt:lpwstr>Template</vt:lpwstr>
  </property>
</Properties>
</file>